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3FE" w:rsidRPr="00892DFD" w:rsidRDefault="00892DFD" w:rsidP="00892DFD">
      <w:pPr>
        <w:spacing w:after="120" w:line="276" w:lineRule="auto"/>
        <w:jc w:val="center"/>
        <w:rPr>
          <w:rFonts w:cstheme="minorHAnsi"/>
          <w:b/>
          <w:u w:val="single"/>
        </w:rPr>
      </w:pPr>
      <w:r w:rsidRPr="00892DFD">
        <w:rPr>
          <w:rFonts w:cstheme="minorHAnsi"/>
          <w:b/>
          <w:u w:val="single"/>
        </w:rPr>
        <w:t>ΣΥΝΑΝΤΗΣΗ Τ</w:t>
      </w:r>
      <w:r w:rsidR="00D0609D">
        <w:rPr>
          <w:rFonts w:cstheme="minorHAnsi"/>
          <w:b/>
          <w:u w:val="single"/>
          <w:lang w:val="en-US"/>
        </w:rPr>
        <w:t>OY</w:t>
      </w:r>
      <w:r w:rsidR="00D0609D" w:rsidRPr="00D0609D">
        <w:rPr>
          <w:rFonts w:cstheme="minorHAnsi"/>
          <w:b/>
          <w:u w:val="single"/>
        </w:rPr>
        <w:t xml:space="preserve"> </w:t>
      </w:r>
      <w:r w:rsidRPr="00892DFD">
        <w:rPr>
          <w:rFonts w:cstheme="minorHAnsi"/>
          <w:b/>
          <w:u w:val="single"/>
        </w:rPr>
        <w:t>ΠΡΟΕΔΡΟΥ ΤΗΣ ΔΗΜΟΚΡΑΤΙΑΣ</w:t>
      </w:r>
    </w:p>
    <w:p w:rsidR="00D0609D" w:rsidRDefault="00D0609D" w:rsidP="00892DFD">
      <w:pPr>
        <w:spacing w:after="120" w:line="276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ΚΩΝΣΤΑΝΤΙΝΟΥ ΑΝ. ΤΑΣΟΥΛΑ</w:t>
      </w:r>
    </w:p>
    <w:p w:rsidR="00892DFD" w:rsidRPr="00892DFD" w:rsidRDefault="00D0609D" w:rsidP="00892DFD">
      <w:pPr>
        <w:spacing w:after="120" w:line="276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 </w:t>
      </w:r>
      <w:r w:rsidR="00892DFD" w:rsidRPr="00892DFD">
        <w:rPr>
          <w:rFonts w:cstheme="minorHAnsi"/>
          <w:b/>
          <w:u w:val="single"/>
        </w:rPr>
        <w:t>ΜΕ</w:t>
      </w:r>
      <w:r>
        <w:rPr>
          <w:rFonts w:cstheme="minorHAnsi"/>
          <w:b/>
          <w:u w:val="single"/>
        </w:rPr>
        <w:t xml:space="preserve"> ΤΟΝ </w:t>
      </w:r>
      <w:r w:rsidR="003224B0">
        <w:rPr>
          <w:rFonts w:cstheme="minorHAnsi"/>
          <w:b/>
          <w:u w:val="single"/>
        </w:rPr>
        <w:t>ΜΙΧΑΛΗ ΣΤΑΣΙΝΟΠΟΥΛΟ</w:t>
      </w:r>
    </w:p>
    <w:p w:rsidR="00892DFD" w:rsidRDefault="00892DFD" w:rsidP="00892DFD">
      <w:pPr>
        <w:spacing w:after="120" w:line="276" w:lineRule="auto"/>
        <w:jc w:val="center"/>
        <w:rPr>
          <w:rFonts w:cstheme="minorHAnsi"/>
          <w:b/>
        </w:rPr>
      </w:pPr>
      <w:r w:rsidRPr="00892DFD">
        <w:rPr>
          <w:rFonts w:cstheme="minorHAnsi"/>
          <w:b/>
        </w:rPr>
        <w:t>Προεδρικό Μέγαρο</w:t>
      </w:r>
      <w:r w:rsidR="00D0609D">
        <w:rPr>
          <w:rFonts w:cstheme="minorHAnsi"/>
          <w:b/>
        </w:rPr>
        <w:t>,</w:t>
      </w:r>
      <w:r w:rsidRPr="00892DFD">
        <w:rPr>
          <w:rFonts w:cstheme="minorHAnsi"/>
          <w:b/>
        </w:rPr>
        <w:t xml:space="preserve"> </w:t>
      </w:r>
      <w:r w:rsidR="00D0609D">
        <w:rPr>
          <w:rFonts w:cstheme="minorHAnsi"/>
          <w:b/>
        </w:rPr>
        <w:t>1</w:t>
      </w:r>
      <w:r w:rsidR="008B5E2E" w:rsidRPr="006B3296">
        <w:rPr>
          <w:rFonts w:cstheme="minorHAnsi"/>
          <w:b/>
        </w:rPr>
        <w:t>6</w:t>
      </w:r>
      <w:r w:rsidRPr="00892DFD">
        <w:rPr>
          <w:rFonts w:cstheme="minorHAnsi"/>
          <w:b/>
        </w:rPr>
        <w:t>.</w:t>
      </w:r>
      <w:r w:rsidR="00D0609D">
        <w:rPr>
          <w:rFonts w:cstheme="minorHAnsi"/>
          <w:b/>
        </w:rPr>
        <w:t>6</w:t>
      </w:r>
      <w:r w:rsidRPr="00892DFD">
        <w:rPr>
          <w:rFonts w:cstheme="minorHAnsi"/>
          <w:b/>
        </w:rPr>
        <w:t>.202</w:t>
      </w:r>
      <w:r w:rsidR="00D0609D">
        <w:rPr>
          <w:rFonts w:cstheme="minorHAnsi"/>
          <w:b/>
        </w:rPr>
        <w:t>6</w:t>
      </w:r>
    </w:p>
    <w:p w:rsidR="00892DFD" w:rsidRDefault="00892DFD" w:rsidP="00892DFD">
      <w:pPr>
        <w:spacing w:after="120" w:line="276" w:lineRule="auto"/>
        <w:rPr>
          <w:rFonts w:cstheme="minorHAnsi"/>
          <w:b/>
        </w:rPr>
      </w:pPr>
    </w:p>
    <w:p w:rsidR="003224B0" w:rsidRDefault="00D0609D" w:rsidP="00D0609D">
      <w:pPr>
        <w:spacing w:after="120" w:line="276" w:lineRule="auto"/>
        <w:jc w:val="both"/>
        <w:rPr>
          <w:rFonts w:cstheme="minorHAnsi"/>
        </w:rPr>
      </w:pPr>
      <w:r w:rsidRPr="00D0609D">
        <w:rPr>
          <w:rFonts w:cstheme="minorHAnsi"/>
        </w:rPr>
        <w:t>Ο Πρόεδρος της Δημοκρατίας Κωνσταντίνος Αν. Τασούλας δέχθηκε τον</w:t>
      </w:r>
      <w:r w:rsidR="003224B0">
        <w:rPr>
          <w:rFonts w:cstheme="minorHAnsi"/>
        </w:rPr>
        <w:t xml:space="preserve"> Πρόεδρο της </w:t>
      </w:r>
      <w:bookmarkStart w:id="0" w:name="_GoBack"/>
      <w:bookmarkEnd w:id="0"/>
      <w:r w:rsidR="003224B0" w:rsidRPr="003224B0">
        <w:rPr>
          <w:rFonts w:cstheme="minorHAnsi"/>
        </w:rPr>
        <w:t xml:space="preserve">αστικής μη κερδοσκοπικής εταιρείας </w:t>
      </w:r>
      <w:r w:rsidR="003224B0">
        <w:rPr>
          <w:rFonts w:cstheme="minorHAnsi"/>
        </w:rPr>
        <w:t>«Ελληνική Παραγωγή</w:t>
      </w:r>
      <w:r w:rsidR="000A5A74">
        <w:rPr>
          <w:rFonts w:cstheme="minorHAnsi"/>
        </w:rPr>
        <w:t xml:space="preserve"> - Συμβούλιο Βιομηχανιών για την Ανάπτυξη</w:t>
      </w:r>
      <w:r w:rsidR="003224B0">
        <w:rPr>
          <w:rFonts w:cstheme="minorHAnsi"/>
        </w:rPr>
        <w:t xml:space="preserve">» και Πρόεδρο της ΒΙΟΧΑΛΚΟ </w:t>
      </w:r>
      <w:r w:rsidR="00D5161F">
        <w:rPr>
          <w:rFonts w:cstheme="minorHAnsi"/>
        </w:rPr>
        <w:t>Μιχάλη Στασινόπουλο</w:t>
      </w:r>
      <w:r w:rsidR="000A5A74">
        <w:rPr>
          <w:rFonts w:cstheme="minorHAnsi"/>
        </w:rPr>
        <w:t xml:space="preserve">, ο οποίος τον ενημέρωσε για τις θέσεις και τις προτάσεις του σχετικά με την ενίσχυση της βιομηχανίας ως κυρίαρχης προϋπόθεσης για την κοινωνική και οικονομική ανάπτυξη και την ασφάλεια της χώρας. </w:t>
      </w:r>
    </w:p>
    <w:p w:rsidR="00D5161F" w:rsidRDefault="00D5161F" w:rsidP="00D5161F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Ο κ. Τασούλας τον ευχαρίστησε για την ενημέρωση και συμφώνησε ότι η ανάδειξη μιας</w:t>
      </w:r>
      <w:r w:rsidRPr="00D5161F">
        <w:rPr>
          <w:rFonts w:cstheme="minorHAnsi"/>
        </w:rPr>
        <w:t xml:space="preserve"> σύγχρονης ανταγωνιστικής βιομηχανίας, μικρής και μεγάλης κλίμακας</w:t>
      </w:r>
      <w:r>
        <w:rPr>
          <w:rFonts w:cstheme="minorHAnsi"/>
        </w:rPr>
        <w:t xml:space="preserve">, </w:t>
      </w:r>
      <w:r w:rsidRPr="00D5161F">
        <w:rPr>
          <w:rFonts w:cstheme="minorHAnsi"/>
        </w:rPr>
        <w:t xml:space="preserve"> συμβάλλει στην αύξηση του εθνικού εισοδήματος και στην κοινωνική ευημερία</w:t>
      </w:r>
      <w:r>
        <w:rPr>
          <w:rFonts w:cstheme="minorHAnsi"/>
        </w:rPr>
        <w:t xml:space="preserve">. </w:t>
      </w:r>
    </w:p>
    <w:p w:rsidR="00D5161F" w:rsidRPr="00A57E74" w:rsidRDefault="00D5161F">
      <w:pPr>
        <w:spacing w:after="120" w:line="276" w:lineRule="auto"/>
        <w:jc w:val="both"/>
        <w:rPr>
          <w:rFonts w:cstheme="minorHAnsi"/>
        </w:rPr>
      </w:pPr>
    </w:p>
    <w:sectPr w:rsidR="00D5161F" w:rsidRPr="00A57E74" w:rsidSect="00B15A6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3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F72" w:rsidRDefault="00CC0F72" w:rsidP="00B9550E">
      <w:r>
        <w:separator/>
      </w:r>
    </w:p>
  </w:endnote>
  <w:endnote w:type="continuationSeparator" w:id="0">
    <w:p w:rsidR="00CC0F72" w:rsidRDefault="00CC0F72" w:rsidP="00B9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Didact Gothic">
    <w:altName w:val="Courier New"/>
    <w:charset w:val="A1"/>
    <w:family w:val="auto"/>
    <w:pitch w:val="variable"/>
    <w:sig w:usb0="600002CF" w:usb1="00000002" w:usb2="0000000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 (Σώμα CS)">
    <w:charset w:val="00"/>
    <w:family w:val="roman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6"/>
      </w:rPr>
      <w:id w:val="-1314251787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E83522" w:rsidRDefault="00E83522" w:rsidP="00A9516D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E83522" w:rsidRDefault="00E83522" w:rsidP="00E8352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650" w:rsidRDefault="00AF2650" w:rsidP="007A2864">
    <w:pPr>
      <w:pStyle w:val="a4"/>
      <w:tabs>
        <w:tab w:val="clear" w:pos="8306"/>
        <w:tab w:val="right" w:pos="8222"/>
      </w:tabs>
      <w:ind w:left="-993"/>
      <w:jc w:val="center"/>
      <w:rPr>
        <w:rFonts w:ascii="Helvetica" w:hAnsi="Helvetica"/>
        <w:color w:val="004A8F"/>
        <w:sz w:val="18"/>
        <w:szCs w:val="18"/>
      </w:rPr>
    </w:pPr>
  </w:p>
  <w:p w:rsidR="007A2864" w:rsidRPr="007A2864" w:rsidRDefault="007A2864" w:rsidP="007A2864">
    <w:pPr>
      <w:pStyle w:val="a4"/>
      <w:ind w:right="709"/>
      <w:jc w:val="center"/>
      <w:rPr>
        <w:rFonts w:ascii="Helvetica" w:hAnsi="Helvetica"/>
        <w:color w:val="1C488A"/>
        <w:sz w:val="18"/>
        <w:szCs w:val="18"/>
      </w:rPr>
    </w:pPr>
    <w:r w:rsidRPr="00AD46EF">
      <w:rPr>
        <w:rFonts w:ascii="Helvetica" w:hAnsi="Helvetica"/>
        <w:color w:val="1C488A"/>
        <w:sz w:val="18"/>
        <w:szCs w:val="18"/>
      </w:rPr>
      <w:t>Προεδρικό Μέγαρο, Βασιλέως Γεωργίου Β΄ 2, 10028 Αθήνα – 210 72</w:t>
    </w:r>
    <w:r w:rsidRPr="007A2864">
      <w:rPr>
        <w:rFonts w:ascii="Helvetica" w:hAnsi="Helvetica"/>
        <w:color w:val="1C488A"/>
        <w:sz w:val="18"/>
        <w:szCs w:val="18"/>
      </w:rPr>
      <w:t xml:space="preserve"> 83 611</w:t>
    </w:r>
  </w:p>
  <w:p w:rsidR="00B9550E" w:rsidRPr="00E83522" w:rsidRDefault="00B9550E" w:rsidP="007A2864">
    <w:pPr>
      <w:pStyle w:val="a4"/>
      <w:ind w:right="567"/>
      <w:jc w:val="center"/>
      <w:rPr>
        <w:rFonts w:ascii="Helvetica" w:hAnsi="Helvetica"/>
        <w:color w:val="1C488A"/>
        <w:sz w:val="18"/>
        <w:szCs w:val="18"/>
      </w:rPr>
    </w:pPr>
    <w:proofErr w:type="spellStart"/>
    <w:r w:rsidRPr="00AD46EF">
      <w:rPr>
        <w:rFonts w:ascii="Helvetica" w:hAnsi="Helvetica"/>
        <w:color w:val="1C488A"/>
        <w:sz w:val="18"/>
        <w:szCs w:val="18"/>
        <w:lang w:val="en-US"/>
      </w:rPr>
      <w:t>pressoffice</w:t>
    </w:r>
    <w:proofErr w:type="spellEnd"/>
    <w:r w:rsidRPr="00AD46EF">
      <w:rPr>
        <w:rFonts w:ascii="Helvetica" w:hAnsi="Helvetica"/>
        <w:color w:val="1C488A"/>
        <w:sz w:val="18"/>
        <w:szCs w:val="18"/>
      </w:rPr>
      <w:t>@</w:t>
    </w:r>
    <w:r w:rsidRPr="00AD46EF">
      <w:rPr>
        <w:rFonts w:ascii="Helvetica" w:hAnsi="Helvetica"/>
        <w:color w:val="1C488A"/>
        <w:sz w:val="18"/>
        <w:szCs w:val="18"/>
        <w:lang w:val="en-US"/>
      </w:rPr>
      <w:t>presidency</w:t>
    </w:r>
    <w:r w:rsidRPr="00AD46EF">
      <w:rPr>
        <w:rFonts w:ascii="Helvetica" w:hAnsi="Helvetica"/>
        <w:color w:val="1C488A"/>
        <w:sz w:val="18"/>
        <w:szCs w:val="18"/>
      </w:rPr>
      <w:t>.</w:t>
    </w:r>
    <w:r w:rsidRPr="00AD46EF">
      <w:rPr>
        <w:rFonts w:ascii="Helvetica" w:hAnsi="Helvetica"/>
        <w:color w:val="1C488A"/>
        <w:sz w:val="18"/>
        <w:szCs w:val="18"/>
        <w:lang w:val="en-US"/>
      </w:rPr>
      <w:t>gr</w:t>
    </w:r>
    <w:r w:rsidRPr="00AD46EF">
      <w:rPr>
        <w:rFonts w:ascii="Helvetica" w:hAnsi="Helvetica"/>
        <w:color w:val="1C488A"/>
        <w:sz w:val="18"/>
        <w:szCs w:val="18"/>
      </w:rPr>
      <w:t xml:space="preserve"> –</w:t>
    </w:r>
    <w:r w:rsidR="00892DFD">
      <w:rPr>
        <w:rFonts w:ascii="Helvetica" w:hAnsi="Helvetica"/>
        <w:color w:val="1C488A"/>
        <w:sz w:val="18"/>
        <w:szCs w:val="18"/>
      </w:rPr>
      <w:t xml:space="preserve"> </w:t>
    </w:r>
    <w:r w:rsidR="00892DFD" w:rsidRPr="00892DFD">
      <w:rPr>
        <w:rFonts w:ascii="Helvetica" w:hAnsi="Helvetica"/>
        <w:color w:val="1C488A"/>
        <w:sz w:val="18"/>
        <w:szCs w:val="18"/>
        <w:lang w:val="en-US"/>
      </w:rPr>
      <w:t>www</w:t>
    </w:r>
    <w:r w:rsidR="00892DFD" w:rsidRPr="00892DFD">
      <w:rPr>
        <w:rFonts w:ascii="Helvetica" w:hAnsi="Helvetica"/>
        <w:color w:val="1C488A"/>
        <w:sz w:val="18"/>
        <w:szCs w:val="18"/>
      </w:rPr>
      <w:t>.</w:t>
    </w:r>
    <w:r w:rsidR="00892DFD" w:rsidRPr="00892DFD">
      <w:rPr>
        <w:rFonts w:ascii="Helvetica" w:hAnsi="Helvetica"/>
        <w:color w:val="1C488A"/>
        <w:sz w:val="18"/>
        <w:szCs w:val="18"/>
        <w:lang w:val="en-US"/>
      </w:rPr>
      <w:t>presidency</w:t>
    </w:r>
    <w:r w:rsidR="00892DFD" w:rsidRPr="00892DFD">
      <w:rPr>
        <w:rFonts w:ascii="Helvetica" w:hAnsi="Helvetica"/>
        <w:color w:val="1C488A"/>
        <w:sz w:val="18"/>
        <w:szCs w:val="18"/>
      </w:rPr>
      <w:t>.</w:t>
    </w:r>
    <w:r w:rsidR="00892DFD" w:rsidRPr="00892DFD">
      <w:rPr>
        <w:rFonts w:ascii="Helvetica" w:hAnsi="Helvetica"/>
        <w:color w:val="1C488A"/>
        <w:sz w:val="18"/>
        <w:szCs w:val="18"/>
        <w:lang w:val="en-US"/>
      </w:rPr>
      <w:t>gr</w:t>
    </w:r>
  </w:p>
  <w:p w:rsidR="00E83522" w:rsidRDefault="00E83522" w:rsidP="00E83522">
    <w:pPr>
      <w:pStyle w:val="a4"/>
      <w:framePr w:wrap="none" w:vAnchor="text" w:hAnchor="page" w:x="10670" w:y="52"/>
      <w:rPr>
        <w:rStyle w:val="a6"/>
      </w:rPr>
    </w:pPr>
  </w:p>
  <w:p w:rsidR="00E83522" w:rsidRPr="00E83522" w:rsidRDefault="00E83522" w:rsidP="00B9550E">
    <w:pPr>
      <w:pStyle w:val="a4"/>
      <w:jc w:val="center"/>
      <w:rPr>
        <w:rFonts w:ascii="Helvetica" w:hAnsi="Helvetica"/>
        <w:color w:val="1C488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0E2" w:rsidRDefault="003430E2" w:rsidP="007A2864">
    <w:pPr>
      <w:pStyle w:val="a4"/>
      <w:tabs>
        <w:tab w:val="clear" w:pos="8306"/>
        <w:tab w:val="right" w:pos="7938"/>
      </w:tabs>
      <w:ind w:left="-993"/>
      <w:jc w:val="center"/>
      <w:rPr>
        <w:rFonts w:ascii="Helvetica" w:hAnsi="Helvetica"/>
        <w:color w:val="004A8F"/>
        <w:sz w:val="18"/>
        <w:szCs w:val="18"/>
      </w:rPr>
    </w:pPr>
  </w:p>
  <w:p w:rsidR="003430E2" w:rsidRPr="007A2864" w:rsidRDefault="003430E2" w:rsidP="007A2864">
    <w:pPr>
      <w:pStyle w:val="a4"/>
      <w:ind w:left="-567" w:right="426"/>
      <w:jc w:val="center"/>
      <w:rPr>
        <w:rFonts w:ascii="Helvetica" w:hAnsi="Helvetica"/>
        <w:color w:val="1C488A"/>
        <w:sz w:val="18"/>
        <w:szCs w:val="18"/>
      </w:rPr>
    </w:pPr>
    <w:r w:rsidRPr="00AD46EF">
      <w:rPr>
        <w:rFonts w:ascii="Helvetica" w:hAnsi="Helvetica"/>
        <w:color w:val="1C488A"/>
        <w:sz w:val="18"/>
        <w:szCs w:val="18"/>
      </w:rPr>
      <w:t>Προεδρικό Μέγαρο, Βασιλέως Γεωργίου Β΄ 2, 10028 Αθήνα – 210 72</w:t>
    </w:r>
    <w:r w:rsidR="007A2864" w:rsidRPr="007A2864">
      <w:rPr>
        <w:rFonts w:ascii="Helvetica" w:hAnsi="Helvetica"/>
        <w:color w:val="1C488A"/>
        <w:sz w:val="18"/>
        <w:szCs w:val="18"/>
      </w:rPr>
      <w:t xml:space="preserve"> 83 611</w:t>
    </w:r>
  </w:p>
  <w:p w:rsidR="003430E2" w:rsidRPr="00E83522" w:rsidRDefault="003430E2" w:rsidP="007A2864">
    <w:pPr>
      <w:pStyle w:val="a4"/>
      <w:ind w:right="426"/>
      <w:jc w:val="center"/>
      <w:rPr>
        <w:rFonts w:ascii="Helvetica" w:hAnsi="Helvetica"/>
        <w:color w:val="1C488A"/>
        <w:sz w:val="18"/>
        <w:szCs w:val="18"/>
      </w:rPr>
    </w:pPr>
    <w:proofErr w:type="spellStart"/>
    <w:r w:rsidRPr="00AD46EF">
      <w:rPr>
        <w:rFonts w:ascii="Helvetica" w:hAnsi="Helvetica"/>
        <w:color w:val="1C488A"/>
        <w:sz w:val="18"/>
        <w:szCs w:val="18"/>
        <w:lang w:val="en-US"/>
      </w:rPr>
      <w:t>pressoffice</w:t>
    </w:r>
    <w:proofErr w:type="spellEnd"/>
    <w:r w:rsidRPr="00AD46EF">
      <w:rPr>
        <w:rFonts w:ascii="Helvetica" w:hAnsi="Helvetica"/>
        <w:color w:val="1C488A"/>
        <w:sz w:val="18"/>
        <w:szCs w:val="18"/>
      </w:rPr>
      <w:t>@</w:t>
    </w:r>
    <w:r w:rsidRPr="00AD46EF">
      <w:rPr>
        <w:rFonts w:ascii="Helvetica" w:hAnsi="Helvetica"/>
        <w:color w:val="1C488A"/>
        <w:sz w:val="18"/>
        <w:szCs w:val="18"/>
        <w:lang w:val="en-US"/>
      </w:rPr>
      <w:t>presidency</w:t>
    </w:r>
    <w:r w:rsidRPr="00AD46EF">
      <w:rPr>
        <w:rFonts w:ascii="Helvetica" w:hAnsi="Helvetica"/>
        <w:color w:val="1C488A"/>
        <w:sz w:val="18"/>
        <w:szCs w:val="18"/>
      </w:rPr>
      <w:t>.</w:t>
    </w:r>
    <w:r w:rsidRPr="00AD46EF">
      <w:rPr>
        <w:rFonts w:ascii="Helvetica" w:hAnsi="Helvetica"/>
        <w:color w:val="1C488A"/>
        <w:sz w:val="18"/>
        <w:szCs w:val="18"/>
        <w:lang w:val="en-US"/>
      </w:rPr>
      <w:t>gr</w:t>
    </w:r>
    <w:r w:rsidRPr="00AD46EF">
      <w:rPr>
        <w:rFonts w:ascii="Helvetica" w:hAnsi="Helvetica"/>
        <w:color w:val="1C488A"/>
        <w:sz w:val="18"/>
        <w:szCs w:val="18"/>
      </w:rPr>
      <w:t xml:space="preserve"> – </w:t>
    </w:r>
    <w:r w:rsidR="00131A05">
      <w:rPr>
        <w:rFonts w:ascii="Helvetica" w:hAnsi="Helvetica"/>
        <w:color w:val="1C488A"/>
        <w:sz w:val="18"/>
        <w:szCs w:val="18"/>
        <w:lang w:val="en-US"/>
      </w:rPr>
      <w:t>www</w:t>
    </w:r>
    <w:r w:rsidR="00131A05" w:rsidRPr="00131A05">
      <w:rPr>
        <w:rFonts w:ascii="Helvetica" w:hAnsi="Helvetica"/>
        <w:color w:val="1C488A"/>
        <w:sz w:val="18"/>
        <w:szCs w:val="18"/>
      </w:rPr>
      <w:t>.</w:t>
    </w:r>
    <w:r w:rsidR="00131A05" w:rsidRPr="00131A05">
      <w:rPr>
        <w:rFonts w:ascii="Helvetica" w:hAnsi="Helvetica"/>
        <w:color w:val="1C488A"/>
        <w:sz w:val="18"/>
        <w:szCs w:val="18"/>
        <w:lang w:val="en-US"/>
      </w:rPr>
      <w:t>presidency</w:t>
    </w:r>
    <w:r w:rsidR="00131A05" w:rsidRPr="00131A05">
      <w:rPr>
        <w:rFonts w:ascii="Helvetica" w:hAnsi="Helvetica"/>
        <w:color w:val="1C488A"/>
        <w:sz w:val="18"/>
        <w:szCs w:val="18"/>
      </w:rPr>
      <w:t>.</w:t>
    </w:r>
    <w:r w:rsidR="00131A05" w:rsidRPr="00131A05">
      <w:rPr>
        <w:rFonts w:ascii="Helvetica" w:hAnsi="Helvetica"/>
        <w:color w:val="1C488A"/>
        <w:sz w:val="18"/>
        <w:szCs w:val="18"/>
        <w:lang w:val="en-US"/>
      </w:rPr>
      <w:t>gr</w:t>
    </w:r>
  </w:p>
  <w:p w:rsidR="00E83522" w:rsidRPr="00E83522" w:rsidRDefault="00E83522" w:rsidP="003430E2">
    <w:pPr>
      <w:pStyle w:val="a4"/>
      <w:jc w:val="center"/>
      <w:rPr>
        <w:rFonts w:ascii="Helvetica" w:hAnsi="Helvetica"/>
        <w:color w:val="1C488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F72" w:rsidRDefault="00CC0F72" w:rsidP="00B9550E">
      <w:r>
        <w:separator/>
      </w:r>
    </w:p>
  </w:footnote>
  <w:footnote w:type="continuationSeparator" w:id="0">
    <w:p w:rsidR="00CC0F72" w:rsidRDefault="00CC0F72" w:rsidP="00B95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4542508"/>
      <w:docPartObj>
        <w:docPartGallery w:val="Page Numbers (Top of Page)"/>
        <w:docPartUnique/>
      </w:docPartObj>
    </w:sdtPr>
    <w:sdtEndPr/>
    <w:sdtContent>
      <w:p w:rsidR="00053D3D" w:rsidRDefault="00053D3D">
        <w:pPr>
          <w:pStyle w:val="a3"/>
          <w:jc w:val="center"/>
        </w:pPr>
      </w:p>
      <w:p w:rsidR="00053D3D" w:rsidRDefault="00053D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C3B">
          <w:rPr>
            <w:noProof/>
          </w:rPr>
          <w:t>3</w:t>
        </w:r>
        <w:r>
          <w:fldChar w:fldCharType="end"/>
        </w:r>
      </w:p>
    </w:sdtContent>
  </w:sdt>
  <w:p w:rsidR="00B9550E" w:rsidRPr="00B73826" w:rsidRDefault="00B9550E" w:rsidP="00B9550E">
    <w:pPr>
      <w:pStyle w:val="a3"/>
      <w:jc w:val="center"/>
      <w:rPr>
        <w:rFonts w:ascii="Didact Gothic" w:hAnsi="Didact Gothic" w:cstheme="minorHAnsi"/>
        <w:b/>
        <w:bCs/>
        <w:color w:val="1C488A"/>
        <w:spacing w:val="2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D61" w:rsidRDefault="00D33D61" w:rsidP="007A2864">
    <w:pPr>
      <w:pStyle w:val="a3"/>
      <w:ind w:left="-567"/>
      <w:jc w:val="center"/>
    </w:pPr>
  </w:p>
  <w:p w:rsidR="008353FE" w:rsidRPr="00AF2650" w:rsidRDefault="008F10D5" w:rsidP="008F10D5">
    <w:pPr>
      <w:pStyle w:val="a3"/>
      <w:ind w:left="-567"/>
    </w:pPr>
    <w:r>
      <w:tab/>
    </w:r>
    <w:r w:rsidR="008353FE" w:rsidRPr="00AF2650">
      <w:rPr>
        <w:noProof/>
        <w:lang w:eastAsia="el-GR"/>
      </w:rPr>
      <w:drawing>
        <wp:inline distT="0" distB="0" distL="0" distR="0" wp14:anchorId="33529289" wp14:editId="2E0B5172">
          <wp:extent cx="799381" cy="734125"/>
          <wp:effectExtent l="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81" cy="734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53FE" w:rsidRPr="00AF2650" w:rsidRDefault="008353FE" w:rsidP="008353FE">
    <w:pPr>
      <w:pStyle w:val="a3"/>
      <w:jc w:val="center"/>
      <w:rPr>
        <w:rFonts w:cs="Times New Roman (Σώμα CS)"/>
        <w:color w:val="014990"/>
        <w:spacing w:val="20"/>
      </w:rPr>
    </w:pPr>
  </w:p>
  <w:p w:rsidR="00466551" w:rsidRPr="00892DFD" w:rsidRDefault="00C564EF" w:rsidP="00B15A6A">
    <w:pPr>
      <w:pStyle w:val="a3"/>
      <w:spacing w:line="276" w:lineRule="auto"/>
      <w:jc w:val="center"/>
      <w:rPr>
        <w:rFonts w:ascii="Didact Gothic" w:hAnsi="Didact Gothic" w:cstheme="minorHAnsi"/>
        <w:b/>
        <w:bCs/>
        <w:color w:val="1C488A"/>
        <w:spacing w:val="20"/>
      </w:rPr>
    </w:pPr>
    <w:r w:rsidRPr="00892DFD">
      <w:rPr>
        <w:rFonts w:ascii="Didact Gothic" w:hAnsi="Didact Gothic" w:cstheme="minorHAnsi"/>
        <w:b/>
        <w:bCs/>
        <w:color w:val="1C488A"/>
        <w:spacing w:val="20"/>
      </w:rPr>
      <w:t>ΠΡΟΕΔΡΙΑ ΤΗΣ ΔΗΜΟΚΡΑΤΙΑΣ</w:t>
    </w:r>
  </w:p>
  <w:p w:rsidR="00C564EF" w:rsidRPr="00892DFD" w:rsidRDefault="00C564EF" w:rsidP="00B15A6A">
    <w:pPr>
      <w:pStyle w:val="a3"/>
      <w:spacing w:line="276" w:lineRule="auto"/>
      <w:jc w:val="center"/>
      <w:rPr>
        <w:rFonts w:ascii="Didact Gothic" w:hAnsi="Didact Gothic" w:cstheme="minorHAnsi"/>
        <w:b/>
        <w:bCs/>
        <w:color w:val="1C488A"/>
        <w:spacing w:val="20"/>
      </w:rPr>
    </w:pPr>
    <w:r w:rsidRPr="00892DFD">
      <w:rPr>
        <w:rFonts w:ascii="Didact Gothic" w:hAnsi="Didact Gothic" w:cstheme="minorHAnsi"/>
        <w:b/>
        <w:bCs/>
        <w:color w:val="1C488A"/>
        <w:spacing w:val="20"/>
        <w:sz w:val="22"/>
        <w:szCs w:val="22"/>
      </w:rPr>
      <w:t>ΓΡΑΦΕΙΟ ΤΥΠΟΥ</w:t>
    </w:r>
  </w:p>
  <w:p w:rsidR="000F3EEA" w:rsidRPr="000371BC" w:rsidRDefault="000F3EEA" w:rsidP="00C564EF">
    <w:pPr>
      <w:pStyle w:val="a3"/>
      <w:spacing w:line="276" w:lineRule="auto"/>
      <w:ind w:left="-567"/>
      <w:jc w:val="center"/>
      <w:rPr>
        <w:rFonts w:ascii="Didact Gothic" w:hAnsi="Didact Gothic" w:cstheme="minorHAnsi"/>
        <w:b/>
        <w:bCs/>
        <w:color w:val="1C488A"/>
        <w:spacing w:val="20"/>
        <w:sz w:val="22"/>
        <w:szCs w:val="22"/>
      </w:rPr>
    </w:pPr>
  </w:p>
  <w:p w:rsidR="008353FE" w:rsidRPr="00B73826" w:rsidRDefault="008353FE" w:rsidP="005A390B">
    <w:pPr>
      <w:pStyle w:val="a3"/>
      <w:spacing w:line="276" w:lineRule="auto"/>
      <w:ind w:left="-567"/>
      <w:rPr>
        <w:rFonts w:ascii="Didact Gothic" w:hAnsi="Didact Gothic" w:cstheme="minorHAnsi"/>
        <w:b/>
        <w:bCs/>
        <w:color w:val="1C488A"/>
        <w:spacing w:val="20"/>
        <w:sz w:val="22"/>
        <w:szCs w:val="22"/>
      </w:rPr>
    </w:pPr>
  </w:p>
  <w:p w:rsidR="008353FE" w:rsidRDefault="008353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9D"/>
    <w:rsid w:val="00032246"/>
    <w:rsid w:val="000371BC"/>
    <w:rsid w:val="00047E56"/>
    <w:rsid w:val="00053D3D"/>
    <w:rsid w:val="000A5A74"/>
    <w:rsid w:val="000F3EEA"/>
    <w:rsid w:val="00131A05"/>
    <w:rsid w:val="00164671"/>
    <w:rsid w:val="001C3696"/>
    <w:rsid w:val="001C71B5"/>
    <w:rsid w:val="00217E7F"/>
    <w:rsid w:val="0025422A"/>
    <w:rsid w:val="00272CDB"/>
    <w:rsid w:val="00281349"/>
    <w:rsid w:val="002949C9"/>
    <w:rsid w:val="002B0354"/>
    <w:rsid w:val="002F1812"/>
    <w:rsid w:val="003224B0"/>
    <w:rsid w:val="003430E2"/>
    <w:rsid w:val="0034385F"/>
    <w:rsid w:val="0036309E"/>
    <w:rsid w:val="0038007D"/>
    <w:rsid w:val="003E048B"/>
    <w:rsid w:val="004232AD"/>
    <w:rsid w:val="004634D6"/>
    <w:rsid w:val="00463522"/>
    <w:rsid w:val="00466551"/>
    <w:rsid w:val="004866A9"/>
    <w:rsid w:val="00493155"/>
    <w:rsid w:val="00493554"/>
    <w:rsid w:val="00532A3B"/>
    <w:rsid w:val="00536662"/>
    <w:rsid w:val="0053672E"/>
    <w:rsid w:val="005A23D5"/>
    <w:rsid w:val="005A390B"/>
    <w:rsid w:val="005A687B"/>
    <w:rsid w:val="005E522C"/>
    <w:rsid w:val="005E78AC"/>
    <w:rsid w:val="005F61D4"/>
    <w:rsid w:val="006001D1"/>
    <w:rsid w:val="00603E88"/>
    <w:rsid w:val="0061226F"/>
    <w:rsid w:val="00617F80"/>
    <w:rsid w:val="00660526"/>
    <w:rsid w:val="006B3296"/>
    <w:rsid w:val="006D18F0"/>
    <w:rsid w:val="006D5CFF"/>
    <w:rsid w:val="006D5D10"/>
    <w:rsid w:val="0070754E"/>
    <w:rsid w:val="00711655"/>
    <w:rsid w:val="00762919"/>
    <w:rsid w:val="007A2864"/>
    <w:rsid w:val="007B56F7"/>
    <w:rsid w:val="00822DCB"/>
    <w:rsid w:val="008353FE"/>
    <w:rsid w:val="00892DFD"/>
    <w:rsid w:val="008A76F8"/>
    <w:rsid w:val="008B34AE"/>
    <w:rsid w:val="008B5E2E"/>
    <w:rsid w:val="008C7221"/>
    <w:rsid w:val="008E04D5"/>
    <w:rsid w:val="008F10D5"/>
    <w:rsid w:val="009237DB"/>
    <w:rsid w:val="00961B01"/>
    <w:rsid w:val="00974C9C"/>
    <w:rsid w:val="009A0B30"/>
    <w:rsid w:val="009A404F"/>
    <w:rsid w:val="009B67A3"/>
    <w:rsid w:val="00A07B15"/>
    <w:rsid w:val="00A2248F"/>
    <w:rsid w:val="00A32F51"/>
    <w:rsid w:val="00A55B33"/>
    <w:rsid w:val="00A55D70"/>
    <w:rsid w:val="00A57E74"/>
    <w:rsid w:val="00AA281F"/>
    <w:rsid w:val="00AD46EF"/>
    <w:rsid w:val="00AF2650"/>
    <w:rsid w:val="00B15A6A"/>
    <w:rsid w:val="00B72C3B"/>
    <w:rsid w:val="00B73826"/>
    <w:rsid w:val="00B94BF6"/>
    <w:rsid w:val="00B9550E"/>
    <w:rsid w:val="00BA38A5"/>
    <w:rsid w:val="00BC1104"/>
    <w:rsid w:val="00BC1507"/>
    <w:rsid w:val="00BD2A74"/>
    <w:rsid w:val="00BD47A1"/>
    <w:rsid w:val="00C564EF"/>
    <w:rsid w:val="00C831D0"/>
    <w:rsid w:val="00C97B21"/>
    <w:rsid w:val="00CC0F72"/>
    <w:rsid w:val="00CF4358"/>
    <w:rsid w:val="00CF4616"/>
    <w:rsid w:val="00CF6133"/>
    <w:rsid w:val="00D0609D"/>
    <w:rsid w:val="00D32465"/>
    <w:rsid w:val="00D33D61"/>
    <w:rsid w:val="00D5161F"/>
    <w:rsid w:val="00D524DB"/>
    <w:rsid w:val="00D61CA1"/>
    <w:rsid w:val="00D66194"/>
    <w:rsid w:val="00D74716"/>
    <w:rsid w:val="00D95835"/>
    <w:rsid w:val="00D97336"/>
    <w:rsid w:val="00DA1D80"/>
    <w:rsid w:val="00DD3A8D"/>
    <w:rsid w:val="00E04591"/>
    <w:rsid w:val="00E668A7"/>
    <w:rsid w:val="00E77AD9"/>
    <w:rsid w:val="00E83522"/>
    <w:rsid w:val="00F23DD7"/>
    <w:rsid w:val="00F41849"/>
    <w:rsid w:val="00F44AF3"/>
    <w:rsid w:val="00FC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C21E3"/>
  <w15:chartTrackingRefBased/>
  <w15:docId w15:val="{666567C8-4F14-42C3-A09B-9DA1DC6B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550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B9550E"/>
  </w:style>
  <w:style w:type="paragraph" w:styleId="a4">
    <w:name w:val="footer"/>
    <w:basedOn w:val="a"/>
    <w:link w:val="Char0"/>
    <w:uiPriority w:val="99"/>
    <w:unhideWhenUsed/>
    <w:rsid w:val="00B9550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B9550E"/>
  </w:style>
  <w:style w:type="character" w:styleId="-">
    <w:name w:val="Hyperlink"/>
    <w:basedOn w:val="a0"/>
    <w:uiPriority w:val="99"/>
    <w:unhideWhenUsed/>
    <w:rsid w:val="00B9550E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9550E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AF2650"/>
    <w:rPr>
      <w:rFonts w:eastAsiaTheme="minorEastAsia"/>
      <w:sz w:val="22"/>
      <w:szCs w:val="22"/>
      <w:lang w:val="en-US" w:eastAsia="zh-CN"/>
    </w:rPr>
  </w:style>
  <w:style w:type="character" w:customStyle="1" w:styleId="1">
    <w:name w:val="Ανεπίλυτη αναφορά1"/>
    <w:basedOn w:val="a0"/>
    <w:uiPriority w:val="99"/>
    <w:semiHidden/>
    <w:unhideWhenUsed/>
    <w:rsid w:val="00E83522"/>
    <w:rPr>
      <w:color w:val="605E5C"/>
      <w:shd w:val="clear" w:color="auto" w:fill="E1DFDD"/>
    </w:rPr>
  </w:style>
  <w:style w:type="character" w:styleId="a6">
    <w:name w:val="page number"/>
    <w:basedOn w:val="a0"/>
    <w:uiPriority w:val="99"/>
    <w:semiHidden/>
    <w:unhideWhenUsed/>
    <w:rsid w:val="00E83522"/>
  </w:style>
  <w:style w:type="character" w:styleId="-0">
    <w:name w:val="FollowedHyperlink"/>
    <w:basedOn w:val="a0"/>
    <w:uiPriority w:val="99"/>
    <w:semiHidden/>
    <w:unhideWhenUsed/>
    <w:rsid w:val="007A2864"/>
    <w:rPr>
      <w:color w:val="954F72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A390B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5A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5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915;&#961;&#945;&#966;&#949;&#943;&#959;%20&#932;&#973;&#960;&#959;&#965;\1_&#949;&#960;&#953;&#963;&#964;&#959;&#955;&#959;&#967;&#945;&#961;&#964;&#959;\LETTERHEAD_&#916;&#932;_&#967;&#969;&#961;&#943;&#962;%20&#947;&#961;&#945;&#956;&#956;&#94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78456-289D-44EC-88A8-C3366E0F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LETTERHEAD_ΔΤ_χωρίς γραμμή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 Fotini</dc:creator>
  <cp:keywords/>
  <dc:description/>
  <cp:lastModifiedBy>Koukoulommati Ioanna</cp:lastModifiedBy>
  <cp:revision>3</cp:revision>
  <cp:lastPrinted>2026-06-16T10:35:00Z</cp:lastPrinted>
  <dcterms:created xsi:type="dcterms:W3CDTF">2026-06-16T10:59:00Z</dcterms:created>
  <dcterms:modified xsi:type="dcterms:W3CDTF">2026-06-16T11:07:00Z</dcterms:modified>
</cp:coreProperties>
</file>