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15B69" w14:textId="77777777" w:rsidR="002D57D8" w:rsidRPr="009374CA" w:rsidRDefault="002D57D8" w:rsidP="0094017B">
      <w:pPr>
        <w:spacing w:after="0" w:line="276" w:lineRule="auto"/>
        <w:jc w:val="center"/>
        <w:rPr>
          <w:rFonts w:ascii="Verdana" w:hAnsi="Verdana" w:cs="Calibri"/>
          <w:b/>
          <w:bCs/>
          <w:u w:val="single"/>
        </w:rPr>
      </w:pPr>
      <w:bookmarkStart w:id="0" w:name="_Hlk215654268"/>
      <w:r w:rsidRPr="007F28B4">
        <w:rPr>
          <w:rFonts w:ascii="Verdana" w:hAnsi="Verdana" w:cs="Calibri"/>
          <w:b/>
          <w:bCs/>
          <w:u w:val="single"/>
        </w:rPr>
        <w:t>Δελτίο</w:t>
      </w:r>
      <w:r w:rsidRPr="009374CA">
        <w:rPr>
          <w:rFonts w:ascii="Verdana" w:hAnsi="Verdana" w:cs="Calibri"/>
          <w:b/>
          <w:bCs/>
          <w:u w:val="single"/>
        </w:rPr>
        <w:t xml:space="preserve"> </w:t>
      </w:r>
      <w:r w:rsidRPr="007F28B4">
        <w:rPr>
          <w:rFonts w:ascii="Verdana" w:hAnsi="Verdana" w:cs="Calibri"/>
          <w:b/>
          <w:bCs/>
          <w:u w:val="single"/>
        </w:rPr>
        <w:t>Τύπου</w:t>
      </w:r>
    </w:p>
    <w:p w14:paraId="624CA1AF" w14:textId="77777777" w:rsidR="002D57D8" w:rsidRPr="009374CA" w:rsidRDefault="002D57D8" w:rsidP="0094017B">
      <w:pPr>
        <w:spacing w:after="0" w:line="276" w:lineRule="auto"/>
        <w:jc w:val="both"/>
        <w:rPr>
          <w:rFonts w:ascii="Verdana" w:hAnsi="Verdana" w:cs="Calibri"/>
          <w:sz w:val="20"/>
          <w:szCs w:val="20"/>
        </w:rPr>
      </w:pPr>
    </w:p>
    <w:p w14:paraId="0527E1B9" w14:textId="3D900D51" w:rsidR="0038462D" w:rsidRPr="004C7C69" w:rsidRDefault="0096366E" w:rsidP="0038462D">
      <w:pPr>
        <w:spacing w:line="276" w:lineRule="auto"/>
        <w:jc w:val="center"/>
        <w:rPr>
          <w:rFonts w:ascii="Verdana" w:hAnsi="Verdana"/>
          <w:b/>
          <w:bCs/>
        </w:rPr>
      </w:pPr>
      <w:r w:rsidRPr="0096366E">
        <w:rPr>
          <w:rFonts w:ascii="Verdana" w:hAnsi="Verdana"/>
          <w:b/>
          <w:bCs/>
        </w:rPr>
        <w:t xml:space="preserve">Η Europa στηρίζει την ιστορία και τον πολιτισμό των Σπετσών μέσα από την </w:t>
      </w:r>
      <w:proofErr w:type="spellStart"/>
      <w:r w:rsidRPr="0096366E">
        <w:rPr>
          <w:rFonts w:ascii="Verdana" w:hAnsi="Verdana"/>
          <w:b/>
          <w:bCs/>
        </w:rPr>
        <w:t>Αρμάτα</w:t>
      </w:r>
      <w:proofErr w:type="spellEnd"/>
      <w:r w:rsidRPr="0096366E">
        <w:rPr>
          <w:rFonts w:ascii="Verdana" w:hAnsi="Verdana"/>
          <w:b/>
          <w:bCs/>
        </w:rPr>
        <w:t xml:space="preserve"> 2026</w:t>
      </w:r>
    </w:p>
    <w:p w14:paraId="6FBA3670" w14:textId="77777777" w:rsidR="00046193" w:rsidRPr="004C7C69" w:rsidRDefault="00046193" w:rsidP="00C422BF">
      <w:pPr>
        <w:spacing w:line="276" w:lineRule="auto"/>
        <w:jc w:val="both"/>
        <w:rPr>
          <w:rFonts w:ascii="Verdana" w:hAnsi="Verdana"/>
          <w:i/>
          <w:iCs/>
          <w:sz w:val="22"/>
          <w:szCs w:val="22"/>
        </w:rPr>
      </w:pPr>
    </w:p>
    <w:p w14:paraId="17AE9AD1" w14:textId="0560B4C0" w:rsidR="0096366E" w:rsidRDefault="00046193" w:rsidP="0096366E">
      <w:pPr>
        <w:spacing w:after="0" w:line="240" w:lineRule="auto"/>
        <w:jc w:val="both"/>
        <w:rPr>
          <w:rFonts w:ascii="Verdana" w:hAnsi="Verdana"/>
          <w:sz w:val="22"/>
          <w:szCs w:val="22"/>
        </w:rPr>
      </w:pPr>
      <w:proofErr w:type="spellStart"/>
      <w:r w:rsidRPr="004A1388">
        <w:rPr>
          <w:rFonts w:ascii="Verdana" w:hAnsi="Verdana"/>
          <w:i/>
          <w:iCs/>
          <w:sz w:val="22"/>
          <w:szCs w:val="22"/>
        </w:rPr>
        <w:t>Οινόφυτα</w:t>
      </w:r>
      <w:proofErr w:type="spellEnd"/>
      <w:r w:rsidRPr="004A1388">
        <w:rPr>
          <w:rFonts w:ascii="Verdana" w:hAnsi="Verdana"/>
          <w:i/>
          <w:iCs/>
          <w:sz w:val="22"/>
          <w:szCs w:val="22"/>
        </w:rPr>
        <w:t>,</w:t>
      </w:r>
      <w:r w:rsidR="00211D64" w:rsidRPr="00211D64">
        <w:rPr>
          <w:rFonts w:ascii="Verdana" w:hAnsi="Verdana"/>
          <w:i/>
          <w:iCs/>
          <w:sz w:val="22"/>
          <w:szCs w:val="22"/>
        </w:rPr>
        <w:t xml:space="preserve"> </w:t>
      </w:r>
      <w:r w:rsidR="0096366E" w:rsidRPr="00D3121B">
        <w:rPr>
          <w:rFonts w:ascii="Verdana" w:hAnsi="Verdana"/>
          <w:i/>
          <w:iCs/>
          <w:sz w:val="22"/>
          <w:szCs w:val="22"/>
          <w:highlight w:val="yellow"/>
        </w:rPr>
        <w:t>ΧΧ</w:t>
      </w:r>
      <w:r w:rsidRPr="004A1388">
        <w:rPr>
          <w:rFonts w:ascii="Verdana" w:hAnsi="Verdana"/>
          <w:i/>
          <w:iCs/>
          <w:sz w:val="22"/>
          <w:szCs w:val="22"/>
        </w:rPr>
        <w:t xml:space="preserve"> </w:t>
      </w:r>
      <w:r w:rsidR="00211D64">
        <w:rPr>
          <w:rFonts w:ascii="Verdana" w:hAnsi="Verdana"/>
          <w:i/>
          <w:iCs/>
          <w:sz w:val="22"/>
          <w:szCs w:val="22"/>
        </w:rPr>
        <w:t>Σεπτεμβρίου</w:t>
      </w:r>
      <w:r w:rsidRPr="004A1388">
        <w:rPr>
          <w:rFonts w:ascii="Verdana" w:hAnsi="Verdana"/>
          <w:i/>
          <w:iCs/>
          <w:sz w:val="22"/>
          <w:szCs w:val="22"/>
        </w:rPr>
        <w:t xml:space="preserve"> 2026</w:t>
      </w:r>
      <w:r w:rsidRPr="004A1388">
        <w:rPr>
          <w:rFonts w:ascii="Verdana" w:hAnsi="Verdana"/>
          <w:sz w:val="22"/>
          <w:szCs w:val="22"/>
        </w:rPr>
        <w:t xml:space="preserve"> – </w:t>
      </w:r>
      <w:r w:rsidR="00D12014" w:rsidRPr="00D12014">
        <w:rPr>
          <w:rFonts w:ascii="Verdana" w:hAnsi="Verdana"/>
          <w:sz w:val="22"/>
          <w:szCs w:val="22"/>
        </w:rPr>
        <w:t xml:space="preserve">Η </w:t>
      </w:r>
      <w:r w:rsidR="00FC6BB7" w:rsidRPr="005C581E">
        <w:rPr>
          <w:rFonts w:ascii="Verdana" w:hAnsi="Verdana"/>
          <w:b/>
          <w:bCs/>
          <w:sz w:val="22"/>
          <w:szCs w:val="22"/>
        </w:rPr>
        <w:t>EUROPA PROFIL ΑΛΟΥΜΙΝΙΟ</w:t>
      </w:r>
      <w:r w:rsidR="00D12014" w:rsidRPr="00D12014">
        <w:rPr>
          <w:rFonts w:ascii="Verdana" w:hAnsi="Verdana"/>
          <w:sz w:val="22"/>
          <w:szCs w:val="22"/>
        </w:rPr>
        <w:t xml:space="preserve"> </w:t>
      </w:r>
      <w:r w:rsidR="0096366E" w:rsidRPr="0096366E">
        <w:rPr>
          <w:rFonts w:ascii="Verdana" w:hAnsi="Verdana"/>
          <w:sz w:val="22"/>
          <w:szCs w:val="22"/>
        </w:rPr>
        <w:t xml:space="preserve">συμμετείχε ως χορηγός στην </w:t>
      </w:r>
      <w:proofErr w:type="spellStart"/>
      <w:r w:rsidR="0096366E" w:rsidRPr="0096366E">
        <w:rPr>
          <w:rFonts w:ascii="Verdana" w:hAnsi="Verdana"/>
          <w:sz w:val="22"/>
          <w:szCs w:val="22"/>
        </w:rPr>
        <w:t>Αρμάτα</w:t>
      </w:r>
      <w:proofErr w:type="spellEnd"/>
      <w:r w:rsidR="0096366E" w:rsidRPr="0096366E">
        <w:rPr>
          <w:rFonts w:ascii="Verdana" w:hAnsi="Verdana"/>
          <w:sz w:val="22"/>
          <w:szCs w:val="22"/>
        </w:rPr>
        <w:t xml:space="preserve"> 2026, στηρίζοντας για δεύτερη συνεχή χρονιά τον Δήμο Σπετσών και τις πολιτιστικές του εκδηλώσεις. Η συμμετοχή αυτή εντάσσεται στη δέσμευση της εταιρείας να βρίσκεται δίπλα σε πρωτοβουλίες που αναδεικνύουν την πολιτιστική κληρονομιά και συμβάλλουν στη διατήρηση της ιστορικής μνήμης.</w:t>
      </w:r>
    </w:p>
    <w:p w14:paraId="29795A70" w14:textId="77777777" w:rsidR="0096366E" w:rsidRPr="0096366E" w:rsidRDefault="0096366E" w:rsidP="0096366E">
      <w:pPr>
        <w:spacing w:after="0" w:line="240" w:lineRule="auto"/>
        <w:jc w:val="both"/>
        <w:rPr>
          <w:rFonts w:ascii="Verdana" w:hAnsi="Verdana"/>
          <w:sz w:val="22"/>
          <w:szCs w:val="22"/>
        </w:rPr>
      </w:pPr>
    </w:p>
    <w:p w14:paraId="2075FF0C" w14:textId="77777777" w:rsidR="0096366E" w:rsidRDefault="0096366E" w:rsidP="0096366E">
      <w:pPr>
        <w:spacing w:after="0" w:line="240" w:lineRule="auto"/>
        <w:jc w:val="both"/>
        <w:rPr>
          <w:rFonts w:ascii="Verdana" w:hAnsi="Verdana"/>
          <w:sz w:val="22"/>
          <w:szCs w:val="22"/>
        </w:rPr>
      </w:pPr>
      <w:r w:rsidRPr="0096366E">
        <w:rPr>
          <w:rFonts w:ascii="Verdana" w:hAnsi="Verdana"/>
          <w:sz w:val="22"/>
          <w:szCs w:val="22"/>
        </w:rPr>
        <w:t xml:space="preserve">Αφιερωμένη στη νικηφόρα Ναυμαχία των Σπετσών της 8ης Σεπτεμβρίου 1822, η </w:t>
      </w:r>
      <w:proofErr w:type="spellStart"/>
      <w:r w:rsidRPr="0096366E">
        <w:rPr>
          <w:rFonts w:ascii="Verdana" w:hAnsi="Verdana"/>
          <w:sz w:val="22"/>
          <w:szCs w:val="22"/>
        </w:rPr>
        <w:t>Αρμάτα</w:t>
      </w:r>
      <w:proofErr w:type="spellEnd"/>
      <w:r w:rsidRPr="0096366E">
        <w:rPr>
          <w:rFonts w:ascii="Verdana" w:hAnsi="Verdana"/>
          <w:sz w:val="22"/>
          <w:szCs w:val="22"/>
        </w:rPr>
        <w:t xml:space="preserve"> αποτελεί έναν θεσμό άρρηκτα συνδεδεμένο με την ιστορία και την παράδοση του νησιού. Κάθε χρόνο, κάτοικοι και επισκέπτες συμμετέχουν στους εορτασμούς που τιμούν τη συμβολή των Σπετσών στην Ελληνική Επανάσταση, με επίκεντρο την αναπαράσταση της ιστορικής ναυμαχίας και την πυρπόληση ομοιώματος της οθωμανικής ναυαρχίδας.</w:t>
      </w:r>
    </w:p>
    <w:p w14:paraId="25C7D1F4" w14:textId="77777777" w:rsidR="0096366E" w:rsidRPr="0096366E" w:rsidRDefault="0096366E" w:rsidP="0096366E">
      <w:pPr>
        <w:spacing w:after="0" w:line="240" w:lineRule="auto"/>
        <w:jc w:val="both"/>
        <w:rPr>
          <w:rFonts w:ascii="Verdana" w:hAnsi="Verdana"/>
          <w:sz w:val="22"/>
          <w:szCs w:val="22"/>
        </w:rPr>
      </w:pPr>
    </w:p>
    <w:p w14:paraId="69C62EE5" w14:textId="744C082F" w:rsidR="0096366E" w:rsidRDefault="0096366E" w:rsidP="0096366E">
      <w:pPr>
        <w:spacing w:after="0" w:line="240" w:lineRule="auto"/>
        <w:jc w:val="both"/>
        <w:rPr>
          <w:rFonts w:ascii="Verdana" w:hAnsi="Verdana"/>
          <w:sz w:val="22"/>
          <w:szCs w:val="22"/>
        </w:rPr>
      </w:pPr>
      <w:r w:rsidRPr="0096366E">
        <w:rPr>
          <w:rFonts w:ascii="Verdana" w:hAnsi="Verdana"/>
          <w:sz w:val="22"/>
          <w:szCs w:val="22"/>
        </w:rPr>
        <w:t xml:space="preserve">Η φετινή διοργάνωση πραγματοποιήθηκε από τις 28 Αυγούστου έως τις 13 Σεπτεμβρίου, με ένα πρόγραμμα που </w:t>
      </w:r>
      <w:proofErr w:type="spellStart"/>
      <w:r w:rsidRPr="0096366E">
        <w:rPr>
          <w:rFonts w:ascii="Verdana" w:hAnsi="Verdana"/>
          <w:sz w:val="22"/>
          <w:szCs w:val="22"/>
        </w:rPr>
        <w:t>περι</w:t>
      </w:r>
      <w:r w:rsidR="00107242">
        <w:rPr>
          <w:rFonts w:ascii="Verdana" w:hAnsi="Verdana"/>
          <w:sz w:val="22"/>
          <w:szCs w:val="22"/>
        </w:rPr>
        <w:t>ε</w:t>
      </w:r>
      <w:r w:rsidRPr="0096366E">
        <w:rPr>
          <w:rFonts w:ascii="Verdana" w:hAnsi="Verdana"/>
          <w:sz w:val="22"/>
          <w:szCs w:val="22"/>
        </w:rPr>
        <w:t>λάμβανε</w:t>
      </w:r>
      <w:proofErr w:type="spellEnd"/>
      <w:r w:rsidRPr="0096366E">
        <w:rPr>
          <w:rFonts w:ascii="Verdana" w:hAnsi="Verdana"/>
          <w:sz w:val="22"/>
          <w:szCs w:val="22"/>
        </w:rPr>
        <w:t xml:space="preserve"> συναυλίες, θεατρικές παραστάσεις, εκθέσεις ζωγραφικής, δημιουργικά εργαστήρια για παιδιά και παραδοσιακούς χορούς. Οι εκδηλώσεις κορυφώθηκαν το Σάββατο 12 Σεπτεμβρίου με την αναπαράσταση της ναυμαχίας, συνδέοντας την ιστορική επέτειο με τη σύγχρονη πολιτιστική ζωή του νησιού.</w:t>
      </w:r>
    </w:p>
    <w:p w14:paraId="6DABD620" w14:textId="77777777" w:rsidR="0096366E" w:rsidRPr="0096366E" w:rsidRDefault="0096366E" w:rsidP="0096366E">
      <w:pPr>
        <w:spacing w:after="0" w:line="240" w:lineRule="auto"/>
        <w:jc w:val="both"/>
        <w:rPr>
          <w:rFonts w:ascii="Verdana" w:hAnsi="Verdana"/>
          <w:sz w:val="22"/>
          <w:szCs w:val="22"/>
        </w:rPr>
      </w:pPr>
    </w:p>
    <w:p w14:paraId="73020897" w14:textId="5CD2AFB1" w:rsidR="0096366E" w:rsidRDefault="0096366E" w:rsidP="004417FC">
      <w:pPr>
        <w:spacing w:after="0" w:line="240" w:lineRule="auto"/>
        <w:rPr>
          <w:rFonts w:ascii="Verdana" w:hAnsi="Verdana"/>
          <w:sz w:val="22"/>
          <w:szCs w:val="22"/>
        </w:rPr>
      </w:pPr>
      <w:r w:rsidRPr="0096366E">
        <w:rPr>
          <w:rFonts w:ascii="Verdana" w:hAnsi="Verdana"/>
          <w:sz w:val="22"/>
          <w:szCs w:val="22"/>
        </w:rPr>
        <w:t xml:space="preserve">Στο πλαίσιο των εορτασμών, πραγματοποιήθηκε επίσημη δεξίωση στο Δημαρχείο Σπετσών, παρουσία της </w:t>
      </w:r>
      <w:r w:rsidRPr="0096366E">
        <w:rPr>
          <w:rFonts w:ascii="Verdana" w:hAnsi="Verdana"/>
          <w:b/>
          <w:bCs/>
          <w:sz w:val="22"/>
          <w:szCs w:val="22"/>
        </w:rPr>
        <w:t xml:space="preserve">Δημάρχου, </w:t>
      </w:r>
      <w:r w:rsidR="0087664E">
        <w:rPr>
          <w:rFonts w:ascii="Verdana" w:hAnsi="Verdana"/>
          <w:b/>
          <w:bCs/>
          <w:sz w:val="22"/>
          <w:szCs w:val="22"/>
        </w:rPr>
        <w:t>Κ</w:t>
      </w:r>
      <w:r w:rsidRPr="0096366E">
        <w:rPr>
          <w:rFonts w:ascii="Verdana" w:hAnsi="Verdana"/>
          <w:b/>
          <w:bCs/>
          <w:sz w:val="22"/>
          <w:szCs w:val="22"/>
        </w:rPr>
        <w:t xml:space="preserve">ας Ευγενίας </w:t>
      </w:r>
      <w:proofErr w:type="spellStart"/>
      <w:r w:rsidRPr="0096366E">
        <w:rPr>
          <w:rFonts w:ascii="Verdana" w:hAnsi="Verdana"/>
          <w:b/>
          <w:bCs/>
          <w:sz w:val="22"/>
          <w:szCs w:val="22"/>
        </w:rPr>
        <w:t>Φραγγιά</w:t>
      </w:r>
      <w:proofErr w:type="spellEnd"/>
      <w:r w:rsidRPr="0096366E">
        <w:rPr>
          <w:rFonts w:ascii="Verdana" w:hAnsi="Verdana"/>
          <w:sz w:val="22"/>
          <w:szCs w:val="22"/>
        </w:rPr>
        <w:t xml:space="preserve">. Την </w:t>
      </w:r>
      <w:r w:rsidRPr="0096366E">
        <w:rPr>
          <w:rFonts w:ascii="Verdana" w:hAnsi="Verdana"/>
          <w:sz w:val="22"/>
          <w:szCs w:val="22"/>
          <w:lang w:val="en-US"/>
        </w:rPr>
        <w:t>Europa</w:t>
      </w:r>
      <w:r w:rsidRPr="0096366E">
        <w:rPr>
          <w:rFonts w:ascii="Verdana" w:hAnsi="Verdana"/>
          <w:sz w:val="22"/>
          <w:szCs w:val="22"/>
        </w:rPr>
        <w:t xml:space="preserve"> εκπροσώπησαν ο </w:t>
      </w:r>
      <w:r w:rsidR="0087664E">
        <w:rPr>
          <w:rFonts w:ascii="Verdana" w:hAnsi="Verdana"/>
          <w:sz w:val="22"/>
          <w:szCs w:val="22"/>
        </w:rPr>
        <w:t>Κ</w:t>
      </w:r>
      <w:r>
        <w:rPr>
          <w:rFonts w:ascii="Verdana" w:hAnsi="Verdana"/>
          <w:sz w:val="22"/>
          <w:szCs w:val="22"/>
        </w:rPr>
        <w:t>ος</w:t>
      </w:r>
      <w:r w:rsidR="0087664E">
        <w:rPr>
          <w:rFonts w:ascii="Verdana" w:hAnsi="Verdana"/>
          <w:sz w:val="22"/>
          <w:szCs w:val="22"/>
        </w:rPr>
        <w:t xml:space="preserve"> </w:t>
      </w:r>
      <w:r w:rsidRPr="0096366E">
        <w:rPr>
          <w:rFonts w:ascii="Verdana" w:hAnsi="Verdana"/>
          <w:b/>
          <w:bCs/>
          <w:sz w:val="22"/>
          <w:szCs w:val="22"/>
        </w:rPr>
        <w:t xml:space="preserve">Γιάννης Αρβανίτης, </w:t>
      </w:r>
      <w:r w:rsidRPr="0096366E">
        <w:rPr>
          <w:rFonts w:ascii="Verdana" w:hAnsi="Verdana"/>
          <w:b/>
          <w:bCs/>
          <w:sz w:val="22"/>
          <w:szCs w:val="22"/>
          <w:lang w:val="en-US"/>
        </w:rPr>
        <w:t>R</w:t>
      </w:r>
      <w:r w:rsidRPr="0096366E">
        <w:rPr>
          <w:rFonts w:ascii="Verdana" w:hAnsi="Verdana"/>
          <w:b/>
          <w:bCs/>
          <w:sz w:val="22"/>
          <w:szCs w:val="22"/>
        </w:rPr>
        <w:t>&amp;</w:t>
      </w:r>
      <w:r w:rsidRPr="0096366E">
        <w:rPr>
          <w:rFonts w:ascii="Verdana" w:hAnsi="Verdana"/>
          <w:b/>
          <w:bCs/>
          <w:sz w:val="22"/>
          <w:szCs w:val="22"/>
          <w:lang w:val="en-US"/>
        </w:rPr>
        <w:t>D</w:t>
      </w:r>
      <w:r w:rsidRPr="0096366E">
        <w:rPr>
          <w:rFonts w:ascii="Verdana" w:hAnsi="Verdana"/>
          <w:b/>
          <w:bCs/>
          <w:sz w:val="22"/>
          <w:szCs w:val="22"/>
        </w:rPr>
        <w:t xml:space="preserve"> </w:t>
      </w:r>
      <w:r w:rsidRPr="0096366E">
        <w:rPr>
          <w:rFonts w:ascii="Verdana" w:hAnsi="Verdana"/>
          <w:b/>
          <w:bCs/>
          <w:sz w:val="22"/>
          <w:szCs w:val="22"/>
          <w:lang w:val="en-US"/>
        </w:rPr>
        <w:t>Director</w:t>
      </w:r>
      <w:r w:rsidRPr="0096366E">
        <w:rPr>
          <w:rFonts w:ascii="Verdana" w:hAnsi="Verdana"/>
          <w:b/>
          <w:bCs/>
          <w:sz w:val="22"/>
          <w:szCs w:val="22"/>
        </w:rPr>
        <w:t xml:space="preserve"> &amp; Αναπληρωτής Γενικός Διευθυντής</w:t>
      </w:r>
      <w:r w:rsidRPr="0096366E">
        <w:rPr>
          <w:rFonts w:ascii="Verdana" w:hAnsi="Verdana"/>
          <w:sz w:val="22"/>
          <w:szCs w:val="22"/>
        </w:rPr>
        <w:t>, η</w:t>
      </w:r>
      <w:r w:rsidR="0087664E">
        <w:rPr>
          <w:rFonts w:ascii="Verdana" w:hAnsi="Verdana"/>
          <w:sz w:val="22"/>
          <w:szCs w:val="22"/>
        </w:rPr>
        <w:t xml:space="preserve"> Κ</w:t>
      </w:r>
      <w:r w:rsidRPr="0096366E">
        <w:rPr>
          <w:rFonts w:ascii="Verdana" w:hAnsi="Verdana"/>
          <w:sz w:val="22"/>
          <w:szCs w:val="22"/>
        </w:rPr>
        <w:t xml:space="preserve">α </w:t>
      </w:r>
      <w:r w:rsidRPr="0096366E">
        <w:rPr>
          <w:rFonts w:ascii="Verdana" w:hAnsi="Verdana"/>
          <w:b/>
          <w:bCs/>
          <w:sz w:val="22"/>
          <w:szCs w:val="22"/>
        </w:rPr>
        <w:t xml:space="preserve">Στεργιούλα </w:t>
      </w:r>
      <w:proofErr w:type="spellStart"/>
      <w:r w:rsidRPr="0096366E">
        <w:rPr>
          <w:rFonts w:ascii="Verdana" w:hAnsi="Verdana"/>
          <w:b/>
          <w:bCs/>
          <w:sz w:val="22"/>
          <w:szCs w:val="22"/>
        </w:rPr>
        <w:t>Μαστρ</w:t>
      </w:r>
      <w:r w:rsidR="0087664E">
        <w:rPr>
          <w:rFonts w:ascii="Verdana" w:hAnsi="Verdana"/>
          <w:b/>
          <w:bCs/>
          <w:sz w:val="22"/>
          <w:szCs w:val="22"/>
        </w:rPr>
        <w:t>ο</w:t>
      </w:r>
      <w:r w:rsidRPr="0096366E">
        <w:rPr>
          <w:rFonts w:ascii="Verdana" w:hAnsi="Verdana"/>
          <w:b/>
          <w:bCs/>
          <w:sz w:val="22"/>
          <w:szCs w:val="22"/>
        </w:rPr>
        <w:t>γι</w:t>
      </w:r>
      <w:r w:rsidR="0087664E">
        <w:rPr>
          <w:rFonts w:ascii="Verdana" w:hAnsi="Verdana"/>
          <w:b/>
          <w:bCs/>
          <w:sz w:val="22"/>
          <w:szCs w:val="22"/>
        </w:rPr>
        <w:t>ά</w:t>
      </w:r>
      <w:r w:rsidRPr="0096366E">
        <w:rPr>
          <w:rFonts w:ascii="Verdana" w:hAnsi="Verdana"/>
          <w:b/>
          <w:bCs/>
          <w:sz w:val="22"/>
          <w:szCs w:val="22"/>
        </w:rPr>
        <w:t>ννη</w:t>
      </w:r>
      <w:proofErr w:type="spellEnd"/>
      <w:r w:rsidRPr="0096366E">
        <w:rPr>
          <w:rFonts w:ascii="Verdana" w:hAnsi="Verdana"/>
          <w:b/>
          <w:bCs/>
          <w:sz w:val="22"/>
          <w:szCs w:val="22"/>
        </w:rPr>
        <w:t>,</w:t>
      </w:r>
      <w:r w:rsidR="000E0858">
        <w:rPr>
          <w:rFonts w:ascii="Verdana" w:hAnsi="Verdana"/>
          <w:b/>
          <w:bCs/>
          <w:sz w:val="22"/>
          <w:szCs w:val="22"/>
        </w:rPr>
        <w:t xml:space="preserve"> </w:t>
      </w:r>
      <w:r w:rsidRPr="0096366E">
        <w:rPr>
          <w:rFonts w:ascii="Verdana" w:hAnsi="Verdana"/>
          <w:b/>
          <w:bCs/>
          <w:sz w:val="22"/>
          <w:szCs w:val="22"/>
        </w:rPr>
        <w:t>Γραμματεία Διοίκησης</w:t>
      </w:r>
      <w:r w:rsidRPr="0096366E">
        <w:rPr>
          <w:rFonts w:ascii="Verdana" w:hAnsi="Verdana"/>
          <w:sz w:val="22"/>
          <w:szCs w:val="22"/>
        </w:rPr>
        <w:t xml:space="preserve">, και ο </w:t>
      </w:r>
      <w:r w:rsidR="0087664E">
        <w:rPr>
          <w:rFonts w:ascii="Verdana" w:hAnsi="Verdana"/>
          <w:sz w:val="22"/>
          <w:szCs w:val="22"/>
        </w:rPr>
        <w:t>Κος</w:t>
      </w:r>
      <w:r w:rsidRPr="0096366E">
        <w:rPr>
          <w:rFonts w:ascii="Verdana" w:hAnsi="Verdana"/>
          <w:sz w:val="22"/>
          <w:szCs w:val="22"/>
        </w:rPr>
        <w:t xml:space="preserve"> </w:t>
      </w:r>
      <w:r w:rsidRPr="0096366E">
        <w:rPr>
          <w:rFonts w:ascii="Verdana" w:hAnsi="Verdana"/>
          <w:b/>
          <w:bCs/>
          <w:sz w:val="22"/>
          <w:szCs w:val="22"/>
        </w:rPr>
        <w:t xml:space="preserve">Νίκος Παπαβασιλείου, </w:t>
      </w:r>
      <w:r w:rsidRPr="0096366E">
        <w:rPr>
          <w:rFonts w:ascii="Verdana" w:hAnsi="Verdana"/>
          <w:b/>
          <w:bCs/>
          <w:sz w:val="22"/>
          <w:szCs w:val="22"/>
          <w:lang w:val="en-US"/>
        </w:rPr>
        <w:t>Lead</w:t>
      </w:r>
      <w:r w:rsidRPr="0096366E">
        <w:rPr>
          <w:rFonts w:ascii="Verdana" w:hAnsi="Verdana"/>
          <w:b/>
          <w:bCs/>
          <w:sz w:val="22"/>
          <w:szCs w:val="22"/>
        </w:rPr>
        <w:t xml:space="preserve"> </w:t>
      </w:r>
      <w:r w:rsidRPr="0096366E">
        <w:rPr>
          <w:rFonts w:ascii="Verdana" w:hAnsi="Verdana"/>
          <w:b/>
          <w:bCs/>
          <w:sz w:val="22"/>
          <w:szCs w:val="22"/>
          <w:lang w:val="en-US"/>
        </w:rPr>
        <w:t>Marketing</w:t>
      </w:r>
      <w:r w:rsidRPr="0096366E">
        <w:rPr>
          <w:rFonts w:ascii="Verdana" w:hAnsi="Verdana"/>
          <w:b/>
          <w:bCs/>
          <w:sz w:val="22"/>
          <w:szCs w:val="22"/>
        </w:rPr>
        <w:t xml:space="preserve"> </w:t>
      </w:r>
      <w:r w:rsidRPr="0096366E">
        <w:rPr>
          <w:rFonts w:ascii="Verdana" w:hAnsi="Verdana"/>
          <w:b/>
          <w:bCs/>
          <w:sz w:val="22"/>
          <w:szCs w:val="22"/>
          <w:lang w:val="en-US"/>
        </w:rPr>
        <w:t>Manager</w:t>
      </w:r>
      <w:r w:rsidRPr="0096366E">
        <w:rPr>
          <w:rFonts w:ascii="Verdana" w:hAnsi="Verdana"/>
          <w:sz w:val="22"/>
          <w:szCs w:val="22"/>
        </w:rPr>
        <w:t>. Κατά τη διάρκεια της εκδήλωσης, η Δήμαρχος παρέδωσε αναμνηστικά δώρα στον κ. Αρβανίτη.</w:t>
      </w:r>
    </w:p>
    <w:p w14:paraId="7520C634" w14:textId="77777777" w:rsidR="0096366E" w:rsidRPr="0096366E" w:rsidRDefault="0096366E" w:rsidP="004417FC">
      <w:pPr>
        <w:spacing w:after="0" w:line="240" w:lineRule="auto"/>
        <w:rPr>
          <w:rFonts w:ascii="Verdana" w:hAnsi="Verdana"/>
          <w:sz w:val="22"/>
          <w:szCs w:val="22"/>
        </w:rPr>
      </w:pPr>
    </w:p>
    <w:p w14:paraId="30107D4C" w14:textId="1B7B0CCF" w:rsidR="0096366E" w:rsidRDefault="0096366E" w:rsidP="0096366E">
      <w:pPr>
        <w:spacing w:after="0" w:line="240" w:lineRule="auto"/>
        <w:jc w:val="both"/>
        <w:rPr>
          <w:rFonts w:ascii="Verdana" w:hAnsi="Verdana"/>
          <w:i/>
          <w:iCs/>
          <w:sz w:val="22"/>
          <w:szCs w:val="22"/>
        </w:rPr>
      </w:pPr>
      <w:r w:rsidRPr="0096366E">
        <w:rPr>
          <w:rFonts w:ascii="Verdana" w:hAnsi="Verdana"/>
          <w:sz w:val="22"/>
          <w:szCs w:val="22"/>
        </w:rPr>
        <w:t xml:space="preserve">Με αφορμή τη συμμετοχή της </w:t>
      </w:r>
      <w:r w:rsidRPr="0096366E">
        <w:rPr>
          <w:rFonts w:ascii="Verdana" w:hAnsi="Verdana"/>
          <w:sz w:val="22"/>
          <w:szCs w:val="22"/>
          <w:lang w:val="en-US"/>
        </w:rPr>
        <w:t>Europa</w:t>
      </w:r>
      <w:r w:rsidRPr="0096366E">
        <w:rPr>
          <w:rFonts w:ascii="Verdana" w:hAnsi="Verdana"/>
          <w:sz w:val="22"/>
          <w:szCs w:val="22"/>
        </w:rPr>
        <w:t xml:space="preserve"> στους εορτασμούς, ο κ. Γιάννης Αρβανίτης δήλωσε: </w:t>
      </w:r>
      <w:r w:rsidRPr="0096366E">
        <w:rPr>
          <w:rFonts w:ascii="Verdana" w:hAnsi="Verdana"/>
          <w:i/>
          <w:iCs/>
          <w:sz w:val="22"/>
          <w:szCs w:val="22"/>
        </w:rPr>
        <w:t xml:space="preserve">«Η αναπαράσταση του ιστορικού γεγονότος της </w:t>
      </w:r>
      <w:proofErr w:type="spellStart"/>
      <w:r w:rsidRPr="0096366E">
        <w:rPr>
          <w:rFonts w:ascii="Verdana" w:hAnsi="Verdana"/>
          <w:i/>
          <w:iCs/>
          <w:sz w:val="22"/>
          <w:szCs w:val="22"/>
        </w:rPr>
        <w:t>Αρμάτας</w:t>
      </w:r>
      <w:proofErr w:type="spellEnd"/>
      <w:r w:rsidRPr="0096366E">
        <w:rPr>
          <w:rFonts w:ascii="Verdana" w:hAnsi="Verdana"/>
          <w:i/>
          <w:iCs/>
          <w:sz w:val="22"/>
          <w:szCs w:val="22"/>
        </w:rPr>
        <w:t xml:space="preserve"> μ</w:t>
      </w:r>
      <w:r w:rsidR="00B04312">
        <w:rPr>
          <w:rFonts w:ascii="Verdana" w:hAnsi="Verdana"/>
          <w:i/>
          <w:iCs/>
          <w:sz w:val="22"/>
          <w:szCs w:val="22"/>
        </w:rPr>
        <w:t>α</w:t>
      </w:r>
      <w:r w:rsidRPr="0096366E">
        <w:rPr>
          <w:rFonts w:ascii="Verdana" w:hAnsi="Verdana"/>
          <w:i/>
          <w:iCs/>
          <w:sz w:val="22"/>
          <w:szCs w:val="22"/>
        </w:rPr>
        <w:t>ς θυμίζει την ιστορία του τόπου μας και αποτελεί μια σημαντική ευκαιρία να τη γνωρίσουν και οι νεότερες γενιές. Γιατί όποιος δεν γνωρίζει την ιστορία του τόπου του δεν έχει μέλλον».</w:t>
      </w:r>
    </w:p>
    <w:p w14:paraId="586BC641" w14:textId="77777777" w:rsidR="007961F5" w:rsidRDefault="007961F5" w:rsidP="0096366E">
      <w:pPr>
        <w:spacing w:after="0" w:line="240" w:lineRule="auto"/>
        <w:jc w:val="both"/>
        <w:rPr>
          <w:rFonts w:ascii="Verdana" w:hAnsi="Verdana"/>
          <w:i/>
          <w:iCs/>
          <w:sz w:val="22"/>
          <w:szCs w:val="22"/>
        </w:rPr>
      </w:pPr>
    </w:p>
    <w:p w14:paraId="5C78AC25" w14:textId="77777777" w:rsidR="004417FC" w:rsidRPr="004417FC" w:rsidRDefault="004417FC" w:rsidP="004417FC">
      <w:pPr>
        <w:spacing w:after="0" w:line="240" w:lineRule="auto"/>
        <w:jc w:val="both"/>
        <w:rPr>
          <w:rFonts w:ascii="Verdana" w:hAnsi="Verdana"/>
          <w:sz w:val="22"/>
          <w:szCs w:val="22"/>
        </w:rPr>
      </w:pPr>
      <w:r w:rsidRPr="004417FC">
        <w:rPr>
          <w:rFonts w:ascii="Verdana" w:hAnsi="Verdana"/>
          <w:sz w:val="22"/>
          <w:szCs w:val="22"/>
        </w:rPr>
        <w:t>Η Europa στηρίζει, μέσα από τη σταθερή συνεργασία της με τον Δήμο Σπετσών, τη συνέχεια ενός θεσμού που ενώνει διαφορετικές γενιές και κρατά ζωντανή την ιστορία του τόπου, ενισχύοντας παράλληλα την προσπάθεια της τοπικής κοινωνίας να αναδεικνύει και να μεταδίδει τον πολιτισμό της.</w:t>
      </w:r>
    </w:p>
    <w:p w14:paraId="04BD427D" w14:textId="77777777" w:rsidR="007961F5" w:rsidRDefault="007961F5" w:rsidP="0096366E">
      <w:pPr>
        <w:spacing w:after="0" w:line="240" w:lineRule="auto"/>
        <w:jc w:val="both"/>
        <w:rPr>
          <w:rFonts w:ascii="Verdana" w:hAnsi="Verdana"/>
          <w:sz w:val="22"/>
          <w:szCs w:val="22"/>
        </w:rPr>
      </w:pPr>
    </w:p>
    <w:p w14:paraId="333C0EFA" w14:textId="77777777" w:rsidR="0096366E" w:rsidRPr="0096366E" w:rsidRDefault="0096366E" w:rsidP="0096366E">
      <w:pPr>
        <w:spacing w:after="0" w:line="240" w:lineRule="auto"/>
        <w:jc w:val="both"/>
        <w:rPr>
          <w:rFonts w:ascii="Verdana" w:hAnsi="Verdana"/>
          <w:sz w:val="22"/>
          <w:szCs w:val="22"/>
        </w:rPr>
      </w:pPr>
    </w:p>
    <w:p w14:paraId="23AB504E" w14:textId="73EE0758" w:rsidR="00665A5E" w:rsidRPr="00046193" w:rsidRDefault="0058300E" w:rsidP="00EE1FB2">
      <w:pPr>
        <w:spacing w:after="0" w:line="276" w:lineRule="auto"/>
        <w:jc w:val="center"/>
        <w:rPr>
          <w:rFonts w:ascii="Verdana" w:hAnsi="Verdana" w:cs="Calibri"/>
          <w:b/>
          <w:bCs/>
          <w:sz w:val="22"/>
          <w:szCs w:val="22"/>
        </w:rPr>
      </w:pPr>
      <w:r w:rsidRPr="00046193">
        <w:rPr>
          <w:rFonts w:ascii="Verdana" w:hAnsi="Verdana" w:cs="Calibri"/>
          <w:b/>
          <w:bCs/>
          <w:sz w:val="22"/>
          <w:szCs w:val="22"/>
        </w:rPr>
        <w:t>-ΤΕΛΟΣ-</w:t>
      </w:r>
      <w:bookmarkEnd w:id="0"/>
    </w:p>
    <w:p w14:paraId="7A8D0AE4" w14:textId="77777777" w:rsidR="00AF5537" w:rsidRPr="0005155D" w:rsidRDefault="00AF5537" w:rsidP="00AF5537">
      <w:pPr>
        <w:spacing w:after="0" w:line="276" w:lineRule="auto"/>
        <w:jc w:val="center"/>
        <w:rPr>
          <w:rFonts w:ascii="Verdana" w:hAnsi="Verdana" w:cs="Calibri"/>
          <w:b/>
          <w:bCs/>
          <w:sz w:val="22"/>
          <w:szCs w:val="22"/>
        </w:rPr>
      </w:pPr>
    </w:p>
    <w:p w14:paraId="18F8464A" w14:textId="77777777" w:rsidR="008E3076" w:rsidRPr="00B4162E" w:rsidRDefault="008E3076" w:rsidP="008E3076">
      <w:pPr>
        <w:spacing w:after="0" w:line="276" w:lineRule="auto"/>
        <w:jc w:val="both"/>
        <w:rPr>
          <w:rFonts w:ascii="Verdana" w:hAnsi="Verdana" w:cs="Calibri"/>
          <w:color w:val="2C2F34"/>
          <w:sz w:val="18"/>
          <w:szCs w:val="18"/>
          <w:shd w:val="clear" w:color="auto" w:fill="FFFFFF"/>
        </w:rPr>
      </w:pPr>
      <w:r w:rsidRPr="00B4162E">
        <w:rPr>
          <w:rFonts w:ascii="Verdana" w:hAnsi="Verdana" w:cs="Calibri"/>
          <w:color w:val="2C2F34"/>
          <w:sz w:val="18"/>
          <w:szCs w:val="18"/>
          <w:shd w:val="clear" w:color="auto" w:fill="FFFFFF"/>
        </w:rPr>
        <w:t xml:space="preserve">Για περισσότερες πληροφορίες μπορείτε να επισκεφθείτε τη διεύθυνση </w:t>
      </w:r>
      <w:r w:rsidRPr="00724FE9">
        <w:rPr>
          <w:rFonts w:ascii="Verdana" w:hAnsi="Verdana" w:cs="Calibri"/>
          <w:color w:val="2C2F34"/>
          <w:sz w:val="18"/>
          <w:szCs w:val="18"/>
          <w:shd w:val="clear" w:color="auto" w:fill="FFFFFF"/>
        </w:rPr>
        <w:t>www.europaprofil.com</w:t>
      </w:r>
      <w:r w:rsidRPr="00B4162E">
        <w:rPr>
          <w:rFonts w:ascii="Verdana" w:hAnsi="Verdana" w:cs="Calibri"/>
          <w:color w:val="2C2F34"/>
          <w:sz w:val="18"/>
          <w:szCs w:val="18"/>
          <w:shd w:val="clear" w:color="auto" w:fill="FFFFFF"/>
        </w:rPr>
        <w:t xml:space="preserve"> ή να επικοινωνήσετε με το Τμήμα </w:t>
      </w:r>
      <w:proofErr w:type="spellStart"/>
      <w:r w:rsidRPr="00B4162E">
        <w:rPr>
          <w:rFonts w:ascii="Verdana" w:hAnsi="Verdana" w:cs="Calibri"/>
          <w:color w:val="2C2F34"/>
          <w:sz w:val="18"/>
          <w:szCs w:val="18"/>
          <w:shd w:val="clear" w:color="auto" w:fill="FFFFFF"/>
        </w:rPr>
        <w:t>Μarketing</w:t>
      </w:r>
      <w:proofErr w:type="spellEnd"/>
      <w:r w:rsidRPr="00B4162E">
        <w:rPr>
          <w:rFonts w:ascii="Verdana" w:hAnsi="Verdana" w:cs="Calibri"/>
          <w:color w:val="2C2F34"/>
          <w:sz w:val="18"/>
          <w:szCs w:val="18"/>
          <w:shd w:val="clear" w:color="auto" w:fill="FFFFFF"/>
        </w:rPr>
        <w:t xml:space="preserve"> της EUROPA PROFIL ΑΛΟΥΜΙΝΙΟ Α.Β.Ε. στο: 2262440000 (εσωτερικό 264).</w:t>
      </w:r>
    </w:p>
    <w:p w14:paraId="7C5D3A40" w14:textId="77777777" w:rsidR="008E3076" w:rsidRPr="00B656D9" w:rsidRDefault="008E3076" w:rsidP="008E3076">
      <w:pPr>
        <w:spacing w:after="0" w:line="276" w:lineRule="auto"/>
        <w:jc w:val="both"/>
        <w:rPr>
          <w:rFonts w:ascii="Verdana" w:hAnsi="Verdana" w:cs="Calibri"/>
          <w:color w:val="2C2F34"/>
          <w:sz w:val="18"/>
          <w:szCs w:val="18"/>
          <w:shd w:val="clear" w:color="auto" w:fill="FFFFFF"/>
        </w:rPr>
      </w:pPr>
    </w:p>
    <w:p w14:paraId="1F9095D3" w14:textId="77777777" w:rsidR="008E3076" w:rsidRPr="006A0709" w:rsidRDefault="008E3076" w:rsidP="008E3076">
      <w:pPr>
        <w:spacing w:after="0" w:line="276" w:lineRule="auto"/>
        <w:jc w:val="both"/>
        <w:rPr>
          <w:rFonts w:ascii="Verdana" w:hAnsi="Verdana" w:cs="Calibri"/>
          <w:color w:val="2C2F34"/>
          <w:sz w:val="18"/>
          <w:szCs w:val="18"/>
          <w:shd w:val="clear" w:color="auto" w:fill="FFFFFF"/>
        </w:rPr>
      </w:pPr>
      <w:r w:rsidRPr="00B4162E">
        <w:rPr>
          <w:rFonts w:ascii="Verdana" w:hAnsi="Verdana" w:cs="Calibri"/>
          <w:b/>
          <w:bCs/>
          <w:color w:val="2C2F34"/>
          <w:sz w:val="18"/>
          <w:szCs w:val="18"/>
          <w:u w:val="single"/>
          <w:shd w:val="clear" w:color="auto" w:fill="FFFFFF"/>
        </w:rPr>
        <w:t>Σχετικά με την EUROPA PROFIL ΑΛΟΥΜΙΝΙΟ Α.Β.Ε.:</w:t>
      </w:r>
    </w:p>
    <w:p w14:paraId="48AFD1D5" w14:textId="0E331863" w:rsidR="002D57D8" w:rsidRPr="00B4162E" w:rsidRDefault="008E3076" w:rsidP="008E3076">
      <w:pPr>
        <w:spacing w:after="0" w:line="276" w:lineRule="auto"/>
        <w:jc w:val="both"/>
        <w:rPr>
          <w:rFonts w:ascii="Verdana" w:hAnsi="Verdana" w:cs="Calibri"/>
          <w:color w:val="2C2F34"/>
          <w:sz w:val="18"/>
          <w:szCs w:val="18"/>
          <w:u w:val="single"/>
          <w:shd w:val="clear" w:color="auto" w:fill="FFFFFF"/>
        </w:rPr>
      </w:pPr>
      <w:r w:rsidRPr="00B4162E">
        <w:rPr>
          <w:rFonts w:ascii="Verdana" w:hAnsi="Verdana" w:cs="Calibri"/>
          <w:color w:val="2C2F34"/>
          <w:sz w:val="18"/>
          <w:szCs w:val="18"/>
          <w:shd w:val="clear" w:color="auto" w:fill="FFFFFF"/>
        </w:rPr>
        <w:t>Η EUROPA PROFIL ΑΛΟΥΜΙΝΙΟ Α.Β.Ε. είναι η ισχυρότερη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 xml:space="preserve">ία </w:t>
      </w:r>
      <w:proofErr w:type="spellStart"/>
      <w:r w:rsidRPr="00B4162E">
        <w:rPr>
          <w:rFonts w:ascii="Verdana" w:hAnsi="Verdana" w:cs="Calibri"/>
          <w:color w:val="2C2F34"/>
          <w:sz w:val="18"/>
          <w:szCs w:val="18"/>
          <w:shd w:val="clear" w:color="auto" w:fill="FFFFFF"/>
        </w:rPr>
        <w:t>διέλασης</w:t>
      </w:r>
      <w:proofErr w:type="spellEnd"/>
      <w:r w:rsidRPr="00B4162E">
        <w:rPr>
          <w:rFonts w:ascii="Verdana" w:hAnsi="Verdana" w:cs="Calibri"/>
          <w:color w:val="2C2F34"/>
          <w:sz w:val="18"/>
          <w:szCs w:val="18"/>
          <w:shd w:val="clear" w:color="auto" w:fill="FFFFFF"/>
        </w:rPr>
        <w:t xml:space="preserve"> στην Ελλάδα. Ιδρύθηκε το 1974 από τον </w:t>
      </w:r>
      <w:proofErr w:type="spellStart"/>
      <w:r w:rsidRPr="00B4162E">
        <w:rPr>
          <w:rFonts w:ascii="Verdana" w:hAnsi="Verdana" w:cs="Calibri"/>
          <w:color w:val="2C2F34"/>
          <w:sz w:val="18"/>
          <w:szCs w:val="18"/>
          <w:shd w:val="clear" w:color="auto" w:fill="FFFFFF"/>
        </w:rPr>
        <w:t>Λυμπαρέτ</w:t>
      </w:r>
      <w:proofErr w:type="spellEnd"/>
      <w:r w:rsidRPr="00B4162E">
        <w:rPr>
          <w:rFonts w:ascii="Verdana" w:hAnsi="Verdana" w:cs="Calibri"/>
          <w:color w:val="2C2F34"/>
          <w:sz w:val="18"/>
          <w:szCs w:val="18"/>
          <w:shd w:val="clear" w:color="auto" w:fill="FFFFFF"/>
        </w:rPr>
        <w:t xml:space="preserve"> Τ. </w:t>
      </w:r>
      <w:proofErr w:type="spellStart"/>
      <w:r w:rsidRPr="00B4162E">
        <w:rPr>
          <w:rFonts w:ascii="Verdana" w:hAnsi="Verdana" w:cs="Calibri"/>
          <w:color w:val="2C2F34"/>
          <w:sz w:val="18"/>
          <w:szCs w:val="18"/>
          <w:shd w:val="clear" w:color="auto" w:fill="FFFFFF"/>
        </w:rPr>
        <w:t>Τζιρακιάν</w:t>
      </w:r>
      <w:proofErr w:type="spellEnd"/>
      <w:r w:rsidRPr="00B4162E">
        <w:rPr>
          <w:rFonts w:ascii="Verdana" w:hAnsi="Verdana" w:cs="Calibri"/>
          <w:color w:val="2C2F34"/>
          <w:sz w:val="18"/>
          <w:szCs w:val="18"/>
          <w:shd w:val="clear" w:color="auto" w:fill="FFFFFF"/>
        </w:rPr>
        <w:t xml:space="preserve"> και τον </w:t>
      </w:r>
      <w:proofErr w:type="spellStart"/>
      <w:r w:rsidRPr="00B4162E">
        <w:rPr>
          <w:rFonts w:ascii="Verdana" w:hAnsi="Verdana" w:cs="Calibri"/>
          <w:color w:val="2C2F34"/>
          <w:sz w:val="18"/>
          <w:szCs w:val="18"/>
          <w:shd w:val="clear" w:color="auto" w:fill="FFFFFF"/>
        </w:rPr>
        <w:t>Κρικόρ</w:t>
      </w:r>
      <w:proofErr w:type="spellEnd"/>
      <w:r w:rsidRPr="00B4162E">
        <w:rPr>
          <w:rFonts w:ascii="Verdana" w:hAnsi="Verdana" w:cs="Calibri"/>
          <w:color w:val="2C2F34"/>
          <w:sz w:val="18"/>
          <w:szCs w:val="18"/>
          <w:shd w:val="clear" w:color="auto" w:fill="FFFFFF"/>
        </w:rPr>
        <w:t xml:space="preserve"> Λ. </w:t>
      </w:r>
      <w:proofErr w:type="spellStart"/>
      <w:r w:rsidRPr="00B4162E">
        <w:rPr>
          <w:rFonts w:ascii="Verdana" w:hAnsi="Verdana" w:cs="Calibri"/>
          <w:color w:val="2C2F34"/>
          <w:sz w:val="18"/>
          <w:szCs w:val="18"/>
          <w:shd w:val="clear" w:color="auto" w:fill="FFFFFF"/>
        </w:rPr>
        <w:t>Τζιρακιάν</w:t>
      </w:r>
      <w:proofErr w:type="spellEnd"/>
      <w:r w:rsidRPr="00B4162E">
        <w:rPr>
          <w:rFonts w:ascii="Verdana" w:hAnsi="Verdana" w:cs="Calibri"/>
          <w:color w:val="2C2F34"/>
          <w:sz w:val="18"/>
          <w:szCs w:val="18"/>
          <w:shd w:val="clear" w:color="auto" w:fill="FFFFFF"/>
        </w:rPr>
        <w:t xml:space="preserve"> και έκτοτε αναπτύσσεται με συνεχείς επενδύσεις σε μηχανολογικό εξοπλισμό, τεχνολογία και σε ανθρώπινο δυναμικό. Σήμερα 50 και πλέον χρόνια μετά έχει υλοποιήσει το στόχο της να γίνει μία από τις μεγαλύτερες και πιο αναγνωρισμένες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ίες αλουμινίου στην Ελλάδα με περισσότερους από 400 εργαζομένους. Βασικά χαρακτηριστικά της σημερινής EUROPA PROFIL είναι η σταθερότητα και η δυναμική</w:t>
      </w:r>
      <w:r w:rsidRPr="00E143F4">
        <w:rPr>
          <w:rFonts w:ascii="Verdana" w:hAnsi="Verdana" w:cs="Calibri"/>
          <w:color w:val="2C2F34"/>
          <w:sz w:val="18"/>
          <w:szCs w:val="18"/>
          <w:shd w:val="clear" w:color="auto" w:fill="FFFFFF"/>
        </w:rPr>
        <w:t xml:space="preserve">, </w:t>
      </w:r>
      <w:r>
        <w:rPr>
          <w:rFonts w:ascii="Verdana" w:hAnsi="Verdana" w:cs="Calibri"/>
          <w:color w:val="2C2F34"/>
          <w:sz w:val="18"/>
          <w:szCs w:val="18"/>
          <w:shd w:val="clear" w:color="auto" w:fill="FFFFFF"/>
        </w:rPr>
        <w:t>που</w:t>
      </w:r>
      <w:r w:rsidRPr="00B4162E">
        <w:rPr>
          <w:rFonts w:ascii="Verdana" w:hAnsi="Verdana" w:cs="Calibri"/>
          <w:color w:val="2C2F34"/>
          <w:sz w:val="18"/>
          <w:szCs w:val="18"/>
          <w:shd w:val="clear" w:color="auto" w:fill="FFFFFF"/>
        </w:rPr>
        <w:t xml:space="preserve"> πηγάζουν από την πολυετή παρουσία στην αγορά, το διαρκώς εξελισσόμενο μέγεθος, το οργανωμένο δίκτυο, τη θέση της στη συνείδηση του Έλληνα καταναλωτή αλλά και την κερδοφόρα επιχειρηματική της δραστηριότητα. Με βάση τα παραπάνω</w:t>
      </w:r>
      <w:r w:rsidRPr="00E143F4">
        <w:rPr>
          <w:rFonts w:ascii="Verdana" w:hAnsi="Verdana" w:cs="Calibri"/>
          <w:color w:val="2C2F34"/>
          <w:sz w:val="18"/>
          <w:szCs w:val="18"/>
          <w:shd w:val="clear" w:color="auto" w:fill="FFFFFF"/>
        </w:rPr>
        <w:t>,</w:t>
      </w:r>
      <w:r w:rsidRPr="00B4162E">
        <w:rPr>
          <w:rFonts w:ascii="Verdana" w:hAnsi="Verdana" w:cs="Calibri"/>
          <w:color w:val="2C2F34"/>
          <w:sz w:val="18"/>
          <w:szCs w:val="18"/>
          <w:shd w:val="clear" w:color="auto" w:fill="FFFFFF"/>
        </w:rPr>
        <w:t xml:space="preserve"> η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ία λειτουργεί σήμερα πρωταγωνιστικά στην αγορά με προσήλωση στην ποιότητα των παραγόμενων προϊόντων και των υπηρεσιών που προσφέρει στο δίκτυ</w:t>
      </w:r>
      <w:r w:rsidR="007125BE">
        <w:rPr>
          <w:rFonts w:ascii="Verdana" w:hAnsi="Verdana" w:cs="Calibri"/>
          <w:color w:val="2C2F34"/>
          <w:sz w:val="18"/>
          <w:szCs w:val="18"/>
          <w:shd w:val="clear" w:color="auto" w:fill="FFFFFF"/>
        </w:rPr>
        <w:t>ό</w:t>
      </w:r>
      <w:r w:rsidRPr="00B4162E">
        <w:rPr>
          <w:rFonts w:ascii="Verdana" w:hAnsi="Verdana" w:cs="Calibri"/>
          <w:color w:val="2C2F34"/>
          <w:sz w:val="18"/>
          <w:szCs w:val="18"/>
          <w:shd w:val="clear" w:color="auto" w:fill="FFFFFF"/>
        </w:rPr>
        <w:t xml:space="preserve"> της, τους συνεργάτες της και τους τελικούς χρήστες. Τα προϊόντα της EUROPA χρησιμοποιούνται σε ποικίλες εφαρμογές των κατασκευών, των ανανεώσιμων πηγών ενέργειας, της βαριάς βιομηχανίας και σε άλλους σχετικούς κλάδους, διαμορφώνοντας ένα δυναμικό κατάλογο προϊόντων για την Ελληνική και Διεθνή αγορά. Επ</w:t>
      </w:r>
      <w:r>
        <w:rPr>
          <w:rFonts w:ascii="Verdana" w:hAnsi="Verdana" w:cs="Calibri"/>
          <w:color w:val="2C2F34"/>
          <w:sz w:val="18"/>
          <w:szCs w:val="18"/>
          <w:shd w:val="clear" w:color="auto" w:fill="FFFFFF"/>
        </w:rPr>
        <w:t>ιπλέον</w:t>
      </w:r>
      <w:r w:rsidRPr="00B4162E">
        <w:rPr>
          <w:rFonts w:ascii="Verdana" w:hAnsi="Verdana" w:cs="Calibri"/>
          <w:color w:val="2C2F34"/>
          <w:sz w:val="18"/>
          <w:szCs w:val="18"/>
          <w:shd w:val="clear" w:color="auto" w:fill="FFFFFF"/>
        </w:rPr>
        <w:t>, η εταιρ</w:t>
      </w:r>
      <w:r w:rsidR="007125BE">
        <w:rPr>
          <w:rFonts w:ascii="Verdana" w:hAnsi="Verdana" w:cs="Calibri"/>
          <w:color w:val="2C2F34"/>
          <w:sz w:val="18"/>
          <w:szCs w:val="18"/>
          <w:shd w:val="clear" w:color="auto" w:fill="FFFFFF"/>
        </w:rPr>
        <w:t>ε</w:t>
      </w:r>
      <w:r w:rsidRPr="00B4162E">
        <w:rPr>
          <w:rFonts w:ascii="Verdana" w:hAnsi="Verdana" w:cs="Calibri"/>
          <w:color w:val="2C2F34"/>
          <w:sz w:val="18"/>
          <w:szCs w:val="18"/>
          <w:shd w:val="clear" w:color="auto" w:fill="FFFFFF"/>
        </w:rPr>
        <w:t>ία διακρίνεται για τη δυνατότητα της να διαμορφώνει σε μεγάλο βαθμό τη</w:t>
      </w:r>
      <w:r w:rsidR="007125BE">
        <w:rPr>
          <w:rFonts w:ascii="Verdana" w:hAnsi="Verdana" w:cs="Calibri"/>
          <w:color w:val="2C2F34"/>
          <w:sz w:val="18"/>
          <w:szCs w:val="18"/>
          <w:shd w:val="clear" w:color="auto" w:fill="FFFFFF"/>
        </w:rPr>
        <w:t>ν</w:t>
      </w:r>
      <w:r w:rsidRPr="00B4162E">
        <w:rPr>
          <w:rFonts w:ascii="Verdana" w:hAnsi="Verdana" w:cs="Calibri"/>
          <w:color w:val="2C2F34"/>
          <w:sz w:val="18"/>
          <w:szCs w:val="18"/>
          <w:shd w:val="clear" w:color="auto" w:fill="FFFFFF"/>
        </w:rPr>
        <w:t xml:space="preserve"> τάση των τελικών προϊόντων συνδεδεμένων με υψηλές προδιαγραφές σχεδιασμού και πιστοποίησης. Για αυτό και έχει υψηλό μερίδιο αγοράς σε συστήματα αλουμινίου στην Ελληνική αγορά ενώ διαθέτει και άλλου τύπου προϊόντα όπως οι θωρακισμένες πόρτες ασφαλείας, οι βάσεις </w:t>
      </w:r>
      <w:proofErr w:type="spellStart"/>
      <w:r w:rsidRPr="00B4162E">
        <w:rPr>
          <w:rFonts w:ascii="Verdana" w:hAnsi="Verdana" w:cs="Calibri"/>
          <w:color w:val="2C2F34"/>
          <w:sz w:val="18"/>
          <w:szCs w:val="18"/>
          <w:shd w:val="clear" w:color="auto" w:fill="FFFFFF"/>
        </w:rPr>
        <w:t>φωτοβολταϊκών</w:t>
      </w:r>
      <w:proofErr w:type="spellEnd"/>
      <w:r w:rsidRPr="00B4162E">
        <w:rPr>
          <w:rFonts w:ascii="Verdana" w:hAnsi="Verdana" w:cs="Calibri"/>
          <w:color w:val="2C2F34"/>
          <w:sz w:val="18"/>
          <w:szCs w:val="18"/>
          <w:shd w:val="clear" w:color="auto" w:fill="FFFFFF"/>
        </w:rPr>
        <w:t xml:space="preserve"> πλαισίων και τα εξαρτήματα αλουμινίου.</w:t>
      </w:r>
    </w:p>
    <w:p w14:paraId="783824AC" w14:textId="77777777" w:rsidR="002D57D8" w:rsidRDefault="002D57D8" w:rsidP="0094017B">
      <w:pPr>
        <w:spacing w:line="276" w:lineRule="auto"/>
        <w:jc w:val="both"/>
        <w:rPr>
          <w:rFonts w:ascii="Verdana" w:hAnsi="Verdana"/>
          <w:sz w:val="20"/>
          <w:szCs w:val="20"/>
        </w:rPr>
      </w:pPr>
    </w:p>
    <w:p w14:paraId="204ECA45" w14:textId="77777777" w:rsidR="003B48A4" w:rsidRDefault="003B48A4" w:rsidP="0094017B">
      <w:pPr>
        <w:spacing w:line="276" w:lineRule="auto"/>
        <w:jc w:val="both"/>
        <w:rPr>
          <w:rFonts w:ascii="Verdana" w:hAnsi="Verdana"/>
          <w:sz w:val="20"/>
          <w:szCs w:val="20"/>
        </w:rPr>
      </w:pPr>
    </w:p>
    <w:p w14:paraId="1D53FE29" w14:textId="77777777" w:rsidR="003B48A4" w:rsidRDefault="003B48A4" w:rsidP="0094017B">
      <w:pPr>
        <w:spacing w:line="276" w:lineRule="auto"/>
        <w:jc w:val="both"/>
        <w:rPr>
          <w:rFonts w:ascii="Verdana" w:hAnsi="Verdana"/>
          <w:sz w:val="20"/>
          <w:szCs w:val="20"/>
        </w:rPr>
      </w:pPr>
    </w:p>
    <w:p w14:paraId="5477F5ED" w14:textId="77777777" w:rsidR="003B48A4" w:rsidRPr="007F28B4" w:rsidRDefault="003B48A4" w:rsidP="0094017B">
      <w:pPr>
        <w:spacing w:line="276" w:lineRule="auto"/>
        <w:jc w:val="both"/>
        <w:rPr>
          <w:rFonts w:ascii="Verdana" w:hAnsi="Verdana"/>
          <w:sz w:val="20"/>
          <w:szCs w:val="20"/>
        </w:rPr>
      </w:pPr>
    </w:p>
    <w:sectPr w:rsidR="003B48A4" w:rsidRPr="007F28B4" w:rsidSect="002D57D8">
      <w:headerReference w:type="even" r:id="rId10"/>
      <w:headerReference w:type="default" r:id="rId11"/>
      <w:headerReference w:type="first" r:id="rId12"/>
      <w:pgSz w:w="11906" w:h="16838" w:code="9"/>
      <w:pgMar w:top="227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36157" w14:textId="77777777" w:rsidR="00413EFC" w:rsidRDefault="00413EFC">
      <w:pPr>
        <w:spacing w:after="0" w:line="240" w:lineRule="auto"/>
      </w:pPr>
      <w:r>
        <w:separator/>
      </w:r>
    </w:p>
  </w:endnote>
  <w:endnote w:type="continuationSeparator" w:id="0">
    <w:p w14:paraId="4F272C00" w14:textId="77777777" w:rsidR="00413EFC" w:rsidRDefault="00413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C8488" w14:textId="77777777" w:rsidR="00413EFC" w:rsidRDefault="00413EFC">
      <w:pPr>
        <w:spacing w:after="0" w:line="240" w:lineRule="auto"/>
      </w:pPr>
      <w:r>
        <w:separator/>
      </w:r>
    </w:p>
  </w:footnote>
  <w:footnote w:type="continuationSeparator" w:id="0">
    <w:p w14:paraId="2756D1D4" w14:textId="77777777" w:rsidR="00413EFC" w:rsidRDefault="00413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845A" w14:textId="5B292D8C" w:rsidR="003337C7" w:rsidRDefault="003337C7">
    <w:pPr>
      <w:pStyle w:val="aa"/>
    </w:pPr>
    <w:r>
      <w:rPr>
        <w:noProof/>
      </w:rPr>
      <mc:AlternateContent>
        <mc:Choice Requires="wps">
          <w:drawing>
            <wp:anchor distT="0" distB="0" distL="0" distR="0" simplePos="0" relativeHeight="251661312" behindDoc="0" locked="0" layoutInCell="1" allowOverlap="1" wp14:anchorId="55C54992" wp14:editId="2C97CB0F">
              <wp:simplePos x="635" y="635"/>
              <wp:positionH relativeFrom="page">
                <wp:align>left</wp:align>
              </wp:positionH>
              <wp:positionV relativeFrom="page">
                <wp:align>top</wp:align>
              </wp:positionV>
              <wp:extent cx="1565910" cy="370205"/>
              <wp:effectExtent l="0" t="0" r="15240" b="10795"/>
              <wp:wrapNone/>
              <wp:docPr id="584021759" name="Text Box 2"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68288386" w14:textId="754A9819"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5C54992" id="_x0000_t202" coordsize="21600,21600" o:spt="202" path="m,l,21600r21600,l21600,xe">
              <v:stroke joinstyle="miter"/>
              <v:path gradientshapeok="t" o:connecttype="rect"/>
            </v:shapetype>
            <v:shape id="Text Box 2" o:spid="_x0000_s1026" type="#_x0000_t202" alt="[EXTERNAL PERMITTED]" style="position:absolute;margin-left:0;margin-top:0;width:123.3pt;height:29.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" filled="f" stroked="f">
              <v:textbox style="mso-fit-shape-to-text:t" inset="20pt,15pt,0,0">
                <w:txbxContent>
                  <w:p w14:paraId="68288386" w14:textId="754A9819"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BB36" w14:textId="3637C1FA" w:rsidR="0061100A" w:rsidRDefault="003337C7">
    <w:pPr>
      <w:pStyle w:val="aa"/>
    </w:pPr>
    <w:r>
      <w:rPr>
        <w:noProof/>
      </w:rPr>
      <mc:AlternateContent>
        <mc:Choice Requires="wps">
          <w:drawing>
            <wp:anchor distT="0" distB="0" distL="0" distR="0" simplePos="0" relativeHeight="251662336" behindDoc="0" locked="0" layoutInCell="1" allowOverlap="1" wp14:anchorId="1419742E" wp14:editId="7708AFFD">
              <wp:simplePos x="914400" y="449580"/>
              <wp:positionH relativeFrom="page">
                <wp:align>left</wp:align>
              </wp:positionH>
              <wp:positionV relativeFrom="page">
                <wp:align>top</wp:align>
              </wp:positionV>
              <wp:extent cx="1565910" cy="370205"/>
              <wp:effectExtent l="0" t="0" r="15240" b="10795"/>
              <wp:wrapNone/>
              <wp:docPr id="740664614" name="Text Box 3"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0592A98C" w14:textId="7FE0A6BD" w:rsidR="003337C7" w:rsidRPr="003337C7" w:rsidRDefault="003337C7" w:rsidP="003337C7">
                          <w:pPr>
                            <w:spacing w:after="0"/>
                            <w:rPr>
                              <w:rFonts w:ascii="Aptos" w:eastAsia="Aptos" w:hAnsi="Aptos" w:cs="Aptos"/>
                              <w:noProof/>
                              <w:color w:val="008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19742E" id="_x0000_t202" coordsize="21600,21600" o:spt="202" path="m,l,21600r21600,l21600,xe">
              <v:stroke joinstyle="miter"/>
              <v:path gradientshapeok="t" o:connecttype="rect"/>
            </v:shapetype>
            <v:shape id="Text Box 3" o:spid="_x0000_s1027" type="#_x0000_t202" alt="[EXTERNAL PERMITTED]" style="position:absolute;margin-left:0;margin-top:0;width:123.3pt;height:29.1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" filled="f" stroked="f">
              <v:textbox style="mso-fit-shape-to-text:t" inset="20pt,15pt,0,0">
                <w:txbxContent>
                  <w:p w14:paraId="0592A98C" w14:textId="7FE0A6BD" w:rsidR="003337C7" w:rsidRPr="003337C7" w:rsidRDefault="003337C7" w:rsidP="003337C7">
                    <w:pPr>
                      <w:spacing w:after="0"/>
                      <w:rPr>
                        <w:rFonts w:ascii="Aptos" w:eastAsia="Aptos" w:hAnsi="Aptos" w:cs="Aptos"/>
                        <w:noProof/>
                        <w:color w:val="008000"/>
                        <w:sz w:val="20"/>
                        <w:szCs w:val="20"/>
                      </w:rPr>
                    </w:pPr>
                  </w:p>
                </w:txbxContent>
              </v:textbox>
              <w10:wrap anchorx="page" anchory="page"/>
            </v:shape>
          </w:pict>
        </mc:Fallback>
      </mc:AlternateContent>
    </w:r>
    <w:r w:rsidR="0061100A">
      <w:rPr>
        <w:noProof/>
      </w:rPr>
      <w:drawing>
        <wp:anchor distT="0" distB="0" distL="114300" distR="114300" simplePos="0" relativeHeight="251659264" behindDoc="0" locked="1" layoutInCell="1" allowOverlap="1" wp14:anchorId="311675B9" wp14:editId="470AABDE">
          <wp:simplePos x="0" y="0"/>
          <wp:positionH relativeFrom="page">
            <wp:posOffset>219075</wp:posOffset>
          </wp:positionH>
          <wp:positionV relativeFrom="topMargin">
            <wp:posOffset>295275</wp:posOffset>
          </wp:positionV>
          <wp:extent cx="2057400" cy="782955"/>
          <wp:effectExtent l="0" t="0" r="0" b="0"/>
          <wp:wrapNone/>
          <wp:docPr id="708642893" name="Εικόνα 1613478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2893" name="Εικόνα 16134783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57400" cy="782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88EC" w14:textId="7A6740B2" w:rsidR="003337C7" w:rsidRDefault="003337C7">
    <w:pPr>
      <w:pStyle w:val="aa"/>
    </w:pPr>
    <w:r>
      <w:rPr>
        <w:noProof/>
      </w:rPr>
      <mc:AlternateContent>
        <mc:Choice Requires="wps">
          <w:drawing>
            <wp:anchor distT="0" distB="0" distL="0" distR="0" simplePos="0" relativeHeight="251660288" behindDoc="0" locked="0" layoutInCell="1" allowOverlap="1" wp14:anchorId="6629E273" wp14:editId="4386B7B2">
              <wp:simplePos x="635" y="635"/>
              <wp:positionH relativeFrom="page">
                <wp:align>left</wp:align>
              </wp:positionH>
              <wp:positionV relativeFrom="page">
                <wp:align>top</wp:align>
              </wp:positionV>
              <wp:extent cx="1565910" cy="370205"/>
              <wp:effectExtent l="0" t="0" r="15240" b="10795"/>
              <wp:wrapNone/>
              <wp:docPr id="1601000707" name="Text Box 1" descr="[EXTERNAL PERMIT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5910" cy="370205"/>
                      </a:xfrm>
                      <a:prstGeom prst="rect">
                        <a:avLst/>
                      </a:prstGeom>
                      <a:noFill/>
                      <a:ln>
                        <a:noFill/>
                      </a:ln>
                    </wps:spPr>
                    <wps:txbx>
                      <w:txbxContent>
                        <w:p w14:paraId="6E96BFE6" w14:textId="284CD165"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629E273" id="_x0000_t202" coordsize="21600,21600" o:spt="202" path="m,l,21600r21600,l21600,xe">
              <v:stroke joinstyle="miter"/>
              <v:path gradientshapeok="t" o:connecttype="rect"/>
            </v:shapetype>
            <v:shape id="Text Box 1" o:spid="_x0000_s1028" type="#_x0000_t202" alt="[EXTERNAL PERMITTED]" style="position:absolute;margin-left:0;margin-top:0;width:123.3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" filled="f" stroked="f">
              <v:textbox style="mso-fit-shape-to-text:t" inset="20pt,15pt,0,0">
                <w:txbxContent>
                  <w:p w14:paraId="6E96BFE6" w14:textId="284CD165" w:rsidR="003337C7" w:rsidRPr="003337C7" w:rsidRDefault="003337C7" w:rsidP="003337C7">
                    <w:pPr>
                      <w:spacing w:after="0"/>
                      <w:rPr>
                        <w:rFonts w:ascii="Aptos" w:eastAsia="Aptos" w:hAnsi="Aptos" w:cs="Aptos"/>
                        <w:noProof/>
                        <w:color w:val="008000"/>
                        <w:sz w:val="20"/>
                        <w:szCs w:val="20"/>
                      </w:rPr>
                    </w:pPr>
                    <w:r w:rsidRPr="003337C7">
                      <w:rPr>
                        <w:rFonts w:ascii="Aptos" w:eastAsia="Aptos" w:hAnsi="Aptos" w:cs="Aptos"/>
                        <w:noProof/>
                        <w:color w:val="008000"/>
                        <w:sz w:val="20"/>
                        <w:szCs w:val="20"/>
                      </w:rPr>
                      <w:t>[EXTERNAL PERMITTED]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F51"/>
    <w:multiLevelType w:val="multilevel"/>
    <w:tmpl w:val="1290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75AF6"/>
    <w:multiLevelType w:val="hybridMultilevel"/>
    <w:tmpl w:val="6F4EA3BC"/>
    <w:lvl w:ilvl="0" w:tplc="A0C2E486">
      <w:numFmt w:val="bullet"/>
      <w:lvlText w:val="-"/>
      <w:lvlJc w:val="left"/>
      <w:pPr>
        <w:ind w:left="720" w:hanging="360"/>
      </w:pPr>
      <w:rPr>
        <w:rFonts w:ascii="Verdana" w:eastAsiaTheme="minorHAnsi"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37F0B"/>
    <w:multiLevelType w:val="multilevel"/>
    <w:tmpl w:val="5292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4763F"/>
    <w:multiLevelType w:val="hybridMultilevel"/>
    <w:tmpl w:val="5A643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78431D1"/>
    <w:multiLevelType w:val="hybridMultilevel"/>
    <w:tmpl w:val="4188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921B4A"/>
    <w:multiLevelType w:val="multilevel"/>
    <w:tmpl w:val="4836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D01E2B"/>
    <w:multiLevelType w:val="hybridMultilevel"/>
    <w:tmpl w:val="8D8C9A62"/>
    <w:lvl w:ilvl="0" w:tplc="D6AC21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63FB0"/>
    <w:multiLevelType w:val="hybridMultilevel"/>
    <w:tmpl w:val="EF809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E53DD"/>
    <w:multiLevelType w:val="hybridMultilevel"/>
    <w:tmpl w:val="24FA0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16C2"/>
    <w:multiLevelType w:val="hybridMultilevel"/>
    <w:tmpl w:val="8C72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DD35F2"/>
    <w:multiLevelType w:val="multilevel"/>
    <w:tmpl w:val="623E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24143C"/>
    <w:multiLevelType w:val="multilevel"/>
    <w:tmpl w:val="FC0C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F52E79"/>
    <w:multiLevelType w:val="multilevel"/>
    <w:tmpl w:val="10E4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560393">
    <w:abstractNumId w:val="7"/>
  </w:num>
  <w:num w:numId="2" w16cid:durableId="257639547">
    <w:abstractNumId w:val="9"/>
  </w:num>
  <w:num w:numId="3" w16cid:durableId="1150559943">
    <w:abstractNumId w:val="8"/>
  </w:num>
  <w:num w:numId="4" w16cid:durableId="1095714779">
    <w:abstractNumId w:val="6"/>
  </w:num>
  <w:num w:numId="5" w16cid:durableId="1999185930">
    <w:abstractNumId w:val="12"/>
  </w:num>
  <w:num w:numId="6" w16cid:durableId="509107287">
    <w:abstractNumId w:val="5"/>
  </w:num>
  <w:num w:numId="7" w16cid:durableId="1397242383">
    <w:abstractNumId w:val="3"/>
  </w:num>
  <w:num w:numId="8" w16cid:durableId="1390492033">
    <w:abstractNumId w:val="1"/>
  </w:num>
  <w:num w:numId="9" w16cid:durableId="1177378149">
    <w:abstractNumId w:val="4"/>
  </w:num>
  <w:num w:numId="10" w16cid:durableId="967052179">
    <w:abstractNumId w:val="4"/>
  </w:num>
  <w:num w:numId="11" w16cid:durableId="1184201937">
    <w:abstractNumId w:val="4"/>
  </w:num>
  <w:num w:numId="12" w16cid:durableId="1202087939">
    <w:abstractNumId w:val="2"/>
  </w:num>
  <w:num w:numId="13" w16cid:durableId="985163206">
    <w:abstractNumId w:val="0"/>
  </w:num>
  <w:num w:numId="14" w16cid:durableId="379284260">
    <w:abstractNumId w:val="11"/>
  </w:num>
  <w:num w:numId="15" w16cid:durableId="965088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D8"/>
    <w:rsid w:val="00003F57"/>
    <w:rsid w:val="00007303"/>
    <w:rsid w:val="000140F4"/>
    <w:rsid w:val="000165E5"/>
    <w:rsid w:val="00020959"/>
    <w:rsid w:val="00022AA5"/>
    <w:rsid w:val="00030E09"/>
    <w:rsid w:val="00037F60"/>
    <w:rsid w:val="0004287E"/>
    <w:rsid w:val="000447B2"/>
    <w:rsid w:val="00046193"/>
    <w:rsid w:val="0005155D"/>
    <w:rsid w:val="00055E88"/>
    <w:rsid w:val="0006228C"/>
    <w:rsid w:val="000728ED"/>
    <w:rsid w:val="00075C72"/>
    <w:rsid w:val="00076698"/>
    <w:rsid w:val="00080260"/>
    <w:rsid w:val="00084DF4"/>
    <w:rsid w:val="00085DB5"/>
    <w:rsid w:val="00087AE6"/>
    <w:rsid w:val="00093909"/>
    <w:rsid w:val="000A17B1"/>
    <w:rsid w:val="000A4427"/>
    <w:rsid w:val="000A4D55"/>
    <w:rsid w:val="000B6299"/>
    <w:rsid w:val="000C7E38"/>
    <w:rsid w:val="000D500D"/>
    <w:rsid w:val="000E0858"/>
    <w:rsid w:val="000E46E2"/>
    <w:rsid w:val="000E5967"/>
    <w:rsid w:val="000F22EE"/>
    <w:rsid w:val="00101252"/>
    <w:rsid w:val="00105295"/>
    <w:rsid w:val="00107242"/>
    <w:rsid w:val="001101A3"/>
    <w:rsid w:val="001105C6"/>
    <w:rsid w:val="001144F5"/>
    <w:rsid w:val="0012166D"/>
    <w:rsid w:val="00121C68"/>
    <w:rsid w:val="00131DAF"/>
    <w:rsid w:val="001437CB"/>
    <w:rsid w:val="00143EFD"/>
    <w:rsid w:val="001468F2"/>
    <w:rsid w:val="0015066F"/>
    <w:rsid w:val="00153E81"/>
    <w:rsid w:val="001650BD"/>
    <w:rsid w:val="00173F8A"/>
    <w:rsid w:val="00174ED7"/>
    <w:rsid w:val="0017751F"/>
    <w:rsid w:val="00182C96"/>
    <w:rsid w:val="001864D5"/>
    <w:rsid w:val="001878C5"/>
    <w:rsid w:val="00191F65"/>
    <w:rsid w:val="001B18DE"/>
    <w:rsid w:val="001B2CC0"/>
    <w:rsid w:val="001B74A7"/>
    <w:rsid w:val="001C023D"/>
    <w:rsid w:val="001D60AD"/>
    <w:rsid w:val="001E00C2"/>
    <w:rsid w:val="001E05B1"/>
    <w:rsid w:val="001F18CB"/>
    <w:rsid w:val="001F3739"/>
    <w:rsid w:val="001F47E2"/>
    <w:rsid w:val="001F5092"/>
    <w:rsid w:val="002001B1"/>
    <w:rsid w:val="002006AF"/>
    <w:rsid w:val="00204BB4"/>
    <w:rsid w:val="002100F2"/>
    <w:rsid w:val="00211D64"/>
    <w:rsid w:val="00217081"/>
    <w:rsid w:val="00222BE2"/>
    <w:rsid w:val="002241D0"/>
    <w:rsid w:val="002278D5"/>
    <w:rsid w:val="00230314"/>
    <w:rsid w:val="00235C5E"/>
    <w:rsid w:val="002430A9"/>
    <w:rsid w:val="00243C74"/>
    <w:rsid w:val="00244558"/>
    <w:rsid w:val="00252218"/>
    <w:rsid w:val="002539D0"/>
    <w:rsid w:val="002614D1"/>
    <w:rsid w:val="0027215C"/>
    <w:rsid w:val="00275CC5"/>
    <w:rsid w:val="00280B15"/>
    <w:rsid w:val="0028777B"/>
    <w:rsid w:val="002A0190"/>
    <w:rsid w:val="002A664A"/>
    <w:rsid w:val="002A6CF7"/>
    <w:rsid w:val="002A7F91"/>
    <w:rsid w:val="002C088F"/>
    <w:rsid w:val="002C46C6"/>
    <w:rsid w:val="002D3B3C"/>
    <w:rsid w:val="002D57D8"/>
    <w:rsid w:val="002E3BD9"/>
    <w:rsid w:val="00300261"/>
    <w:rsid w:val="00300AF1"/>
    <w:rsid w:val="003049E1"/>
    <w:rsid w:val="00307077"/>
    <w:rsid w:val="0031066C"/>
    <w:rsid w:val="0031569C"/>
    <w:rsid w:val="00316E87"/>
    <w:rsid w:val="00323450"/>
    <w:rsid w:val="00324A05"/>
    <w:rsid w:val="00324E7E"/>
    <w:rsid w:val="00325588"/>
    <w:rsid w:val="003268CF"/>
    <w:rsid w:val="0033116D"/>
    <w:rsid w:val="003337C7"/>
    <w:rsid w:val="0033650F"/>
    <w:rsid w:val="0035334F"/>
    <w:rsid w:val="00355807"/>
    <w:rsid w:val="0036367F"/>
    <w:rsid w:val="003761C8"/>
    <w:rsid w:val="0038037F"/>
    <w:rsid w:val="0038462D"/>
    <w:rsid w:val="00384F20"/>
    <w:rsid w:val="0038630A"/>
    <w:rsid w:val="00391370"/>
    <w:rsid w:val="003931B0"/>
    <w:rsid w:val="003956B4"/>
    <w:rsid w:val="003969AA"/>
    <w:rsid w:val="00397FFB"/>
    <w:rsid w:val="003A15DA"/>
    <w:rsid w:val="003A385F"/>
    <w:rsid w:val="003B3556"/>
    <w:rsid w:val="003B48A4"/>
    <w:rsid w:val="003B51B9"/>
    <w:rsid w:val="003B7601"/>
    <w:rsid w:val="003C0BE3"/>
    <w:rsid w:val="003C1A2D"/>
    <w:rsid w:val="003C2C12"/>
    <w:rsid w:val="003C2E8A"/>
    <w:rsid w:val="003C4A16"/>
    <w:rsid w:val="003C6B25"/>
    <w:rsid w:val="003C7A81"/>
    <w:rsid w:val="003D055E"/>
    <w:rsid w:val="003D7210"/>
    <w:rsid w:val="003F5D62"/>
    <w:rsid w:val="00405405"/>
    <w:rsid w:val="00405481"/>
    <w:rsid w:val="0040642F"/>
    <w:rsid w:val="00406DD9"/>
    <w:rsid w:val="00413917"/>
    <w:rsid w:val="00413EFC"/>
    <w:rsid w:val="00414773"/>
    <w:rsid w:val="00416E25"/>
    <w:rsid w:val="00422944"/>
    <w:rsid w:val="00423EE0"/>
    <w:rsid w:val="004262E6"/>
    <w:rsid w:val="004417FC"/>
    <w:rsid w:val="00443DCE"/>
    <w:rsid w:val="00445BA4"/>
    <w:rsid w:val="00446866"/>
    <w:rsid w:val="00446D85"/>
    <w:rsid w:val="00454B77"/>
    <w:rsid w:val="00460770"/>
    <w:rsid w:val="004633F4"/>
    <w:rsid w:val="004646C4"/>
    <w:rsid w:val="004679C6"/>
    <w:rsid w:val="00477CB3"/>
    <w:rsid w:val="00481685"/>
    <w:rsid w:val="004A1388"/>
    <w:rsid w:val="004A35AF"/>
    <w:rsid w:val="004B03CD"/>
    <w:rsid w:val="004B6B35"/>
    <w:rsid w:val="004C17FA"/>
    <w:rsid w:val="004C4244"/>
    <w:rsid w:val="004C5CFE"/>
    <w:rsid w:val="004C7C69"/>
    <w:rsid w:val="004D0650"/>
    <w:rsid w:val="004D6FD0"/>
    <w:rsid w:val="004E05AE"/>
    <w:rsid w:val="004E2CDA"/>
    <w:rsid w:val="005004E4"/>
    <w:rsid w:val="005072BC"/>
    <w:rsid w:val="00511079"/>
    <w:rsid w:val="00520D83"/>
    <w:rsid w:val="005216DF"/>
    <w:rsid w:val="00521967"/>
    <w:rsid w:val="00533750"/>
    <w:rsid w:val="00534FBE"/>
    <w:rsid w:val="00544ABA"/>
    <w:rsid w:val="00550B7E"/>
    <w:rsid w:val="00554BAF"/>
    <w:rsid w:val="00573B6C"/>
    <w:rsid w:val="00573E5D"/>
    <w:rsid w:val="00581127"/>
    <w:rsid w:val="0058300E"/>
    <w:rsid w:val="005A1DE6"/>
    <w:rsid w:val="005A5DDF"/>
    <w:rsid w:val="005B4AFE"/>
    <w:rsid w:val="005B4C6D"/>
    <w:rsid w:val="005C0A53"/>
    <w:rsid w:val="005C402C"/>
    <w:rsid w:val="005C581E"/>
    <w:rsid w:val="005D7AA9"/>
    <w:rsid w:val="005E2906"/>
    <w:rsid w:val="005E6EA9"/>
    <w:rsid w:val="005E72F8"/>
    <w:rsid w:val="005F19BD"/>
    <w:rsid w:val="005F3493"/>
    <w:rsid w:val="005F3721"/>
    <w:rsid w:val="00606A4F"/>
    <w:rsid w:val="0061100A"/>
    <w:rsid w:val="00612469"/>
    <w:rsid w:val="00612CF5"/>
    <w:rsid w:val="00612FD1"/>
    <w:rsid w:val="00613FDD"/>
    <w:rsid w:val="00644302"/>
    <w:rsid w:val="006549E7"/>
    <w:rsid w:val="0065685D"/>
    <w:rsid w:val="00665A5E"/>
    <w:rsid w:val="00667688"/>
    <w:rsid w:val="00667D36"/>
    <w:rsid w:val="00673AAF"/>
    <w:rsid w:val="006747B7"/>
    <w:rsid w:val="006819E8"/>
    <w:rsid w:val="006A0709"/>
    <w:rsid w:val="006B125B"/>
    <w:rsid w:val="006B753B"/>
    <w:rsid w:val="006C219C"/>
    <w:rsid w:val="006C5D9F"/>
    <w:rsid w:val="006D6C86"/>
    <w:rsid w:val="006E2D93"/>
    <w:rsid w:val="006E7693"/>
    <w:rsid w:val="006E770B"/>
    <w:rsid w:val="006F0556"/>
    <w:rsid w:val="006F0EF5"/>
    <w:rsid w:val="006F61C0"/>
    <w:rsid w:val="007041E7"/>
    <w:rsid w:val="007125BE"/>
    <w:rsid w:val="00717ECD"/>
    <w:rsid w:val="007208F3"/>
    <w:rsid w:val="00724FE9"/>
    <w:rsid w:val="007529E3"/>
    <w:rsid w:val="00754D9A"/>
    <w:rsid w:val="00761DDD"/>
    <w:rsid w:val="00767E32"/>
    <w:rsid w:val="007761D5"/>
    <w:rsid w:val="007878F0"/>
    <w:rsid w:val="00790615"/>
    <w:rsid w:val="007961F5"/>
    <w:rsid w:val="007A62EA"/>
    <w:rsid w:val="007A6A4A"/>
    <w:rsid w:val="007B3725"/>
    <w:rsid w:val="007B6A6B"/>
    <w:rsid w:val="007C51F0"/>
    <w:rsid w:val="007C6CD2"/>
    <w:rsid w:val="007C7485"/>
    <w:rsid w:val="007D4BBA"/>
    <w:rsid w:val="007E4FB3"/>
    <w:rsid w:val="007F03CA"/>
    <w:rsid w:val="007F28B4"/>
    <w:rsid w:val="0080399E"/>
    <w:rsid w:val="00805020"/>
    <w:rsid w:val="0080658C"/>
    <w:rsid w:val="00814570"/>
    <w:rsid w:val="008145D1"/>
    <w:rsid w:val="008147EE"/>
    <w:rsid w:val="00823D0E"/>
    <w:rsid w:val="00824BC3"/>
    <w:rsid w:val="00825D80"/>
    <w:rsid w:val="00842878"/>
    <w:rsid w:val="0085148D"/>
    <w:rsid w:val="0085567F"/>
    <w:rsid w:val="008671A0"/>
    <w:rsid w:val="0087664E"/>
    <w:rsid w:val="00876CCB"/>
    <w:rsid w:val="008778C0"/>
    <w:rsid w:val="008A3DFE"/>
    <w:rsid w:val="008A7265"/>
    <w:rsid w:val="008B3E57"/>
    <w:rsid w:val="008B6558"/>
    <w:rsid w:val="008C3500"/>
    <w:rsid w:val="008C4C79"/>
    <w:rsid w:val="008C65FA"/>
    <w:rsid w:val="008C72DD"/>
    <w:rsid w:val="008C7394"/>
    <w:rsid w:val="008D0825"/>
    <w:rsid w:val="008D2302"/>
    <w:rsid w:val="008E3076"/>
    <w:rsid w:val="008F4491"/>
    <w:rsid w:val="008F7546"/>
    <w:rsid w:val="009048A0"/>
    <w:rsid w:val="00905806"/>
    <w:rsid w:val="0091640D"/>
    <w:rsid w:val="00924FF0"/>
    <w:rsid w:val="0093224E"/>
    <w:rsid w:val="009349CD"/>
    <w:rsid w:val="009374CA"/>
    <w:rsid w:val="0094017B"/>
    <w:rsid w:val="00940DA9"/>
    <w:rsid w:val="00940F4B"/>
    <w:rsid w:val="0095092B"/>
    <w:rsid w:val="00955A4A"/>
    <w:rsid w:val="00955D31"/>
    <w:rsid w:val="009601CC"/>
    <w:rsid w:val="0096366E"/>
    <w:rsid w:val="00966CB6"/>
    <w:rsid w:val="009711A6"/>
    <w:rsid w:val="0097173B"/>
    <w:rsid w:val="00980A7C"/>
    <w:rsid w:val="00982E00"/>
    <w:rsid w:val="009A117B"/>
    <w:rsid w:val="009A1699"/>
    <w:rsid w:val="009A45EA"/>
    <w:rsid w:val="009A644A"/>
    <w:rsid w:val="009B6B8B"/>
    <w:rsid w:val="009D0239"/>
    <w:rsid w:val="009E46CF"/>
    <w:rsid w:val="009F54D9"/>
    <w:rsid w:val="00A01250"/>
    <w:rsid w:val="00A0199B"/>
    <w:rsid w:val="00A12E88"/>
    <w:rsid w:val="00A15F11"/>
    <w:rsid w:val="00A20302"/>
    <w:rsid w:val="00A2352D"/>
    <w:rsid w:val="00A3179A"/>
    <w:rsid w:val="00A3415D"/>
    <w:rsid w:val="00A35437"/>
    <w:rsid w:val="00A35A09"/>
    <w:rsid w:val="00A37CB9"/>
    <w:rsid w:val="00A40D67"/>
    <w:rsid w:val="00A41BB3"/>
    <w:rsid w:val="00A422CE"/>
    <w:rsid w:val="00A50141"/>
    <w:rsid w:val="00A52FBE"/>
    <w:rsid w:val="00A621ED"/>
    <w:rsid w:val="00A641E1"/>
    <w:rsid w:val="00A85A57"/>
    <w:rsid w:val="00A919BB"/>
    <w:rsid w:val="00A92490"/>
    <w:rsid w:val="00A93BCB"/>
    <w:rsid w:val="00A97AD6"/>
    <w:rsid w:val="00AA0751"/>
    <w:rsid w:val="00AB0E51"/>
    <w:rsid w:val="00AC3C7F"/>
    <w:rsid w:val="00AC6CF5"/>
    <w:rsid w:val="00AD54EB"/>
    <w:rsid w:val="00AE30EC"/>
    <w:rsid w:val="00AF1DE4"/>
    <w:rsid w:val="00AF2894"/>
    <w:rsid w:val="00AF5537"/>
    <w:rsid w:val="00AF7497"/>
    <w:rsid w:val="00B00028"/>
    <w:rsid w:val="00B00BEE"/>
    <w:rsid w:val="00B022C7"/>
    <w:rsid w:val="00B02FDA"/>
    <w:rsid w:val="00B03E46"/>
    <w:rsid w:val="00B04312"/>
    <w:rsid w:val="00B1290B"/>
    <w:rsid w:val="00B24547"/>
    <w:rsid w:val="00B25140"/>
    <w:rsid w:val="00B313B8"/>
    <w:rsid w:val="00B32642"/>
    <w:rsid w:val="00B341DD"/>
    <w:rsid w:val="00B34A62"/>
    <w:rsid w:val="00B4162E"/>
    <w:rsid w:val="00B44B07"/>
    <w:rsid w:val="00B656D9"/>
    <w:rsid w:val="00B663F3"/>
    <w:rsid w:val="00B91950"/>
    <w:rsid w:val="00BA05D9"/>
    <w:rsid w:val="00BB174E"/>
    <w:rsid w:val="00BB424F"/>
    <w:rsid w:val="00BC0901"/>
    <w:rsid w:val="00BC3C44"/>
    <w:rsid w:val="00BC5745"/>
    <w:rsid w:val="00BD2609"/>
    <w:rsid w:val="00BD335D"/>
    <w:rsid w:val="00BD3F70"/>
    <w:rsid w:val="00BD649A"/>
    <w:rsid w:val="00BE00B9"/>
    <w:rsid w:val="00BE6624"/>
    <w:rsid w:val="00BF1565"/>
    <w:rsid w:val="00C0666C"/>
    <w:rsid w:val="00C11FC7"/>
    <w:rsid w:val="00C147F6"/>
    <w:rsid w:val="00C30702"/>
    <w:rsid w:val="00C407DC"/>
    <w:rsid w:val="00C4123B"/>
    <w:rsid w:val="00C422BF"/>
    <w:rsid w:val="00C4481B"/>
    <w:rsid w:val="00C46DD2"/>
    <w:rsid w:val="00C65843"/>
    <w:rsid w:val="00C70257"/>
    <w:rsid w:val="00C70B2B"/>
    <w:rsid w:val="00C70D81"/>
    <w:rsid w:val="00C72C50"/>
    <w:rsid w:val="00C74B05"/>
    <w:rsid w:val="00C77C17"/>
    <w:rsid w:val="00C837EF"/>
    <w:rsid w:val="00C90B74"/>
    <w:rsid w:val="00CA0329"/>
    <w:rsid w:val="00CA29B8"/>
    <w:rsid w:val="00CA2EF8"/>
    <w:rsid w:val="00CA565A"/>
    <w:rsid w:val="00CC4E3A"/>
    <w:rsid w:val="00CC5D0B"/>
    <w:rsid w:val="00CC5EF4"/>
    <w:rsid w:val="00CD017D"/>
    <w:rsid w:val="00CD4A4A"/>
    <w:rsid w:val="00CE4719"/>
    <w:rsid w:val="00CE646C"/>
    <w:rsid w:val="00CE7B99"/>
    <w:rsid w:val="00CF035F"/>
    <w:rsid w:val="00D0595B"/>
    <w:rsid w:val="00D12014"/>
    <w:rsid w:val="00D2242C"/>
    <w:rsid w:val="00D3121B"/>
    <w:rsid w:val="00D53A59"/>
    <w:rsid w:val="00D574E5"/>
    <w:rsid w:val="00D60046"/>
    <w:rsid w:val="00D67874"/>
    <w:rsid w:val="00D67D52"/>
    <w:rsid w:val="00D7468F"/>
    <w:rsid w:val="00D76A08"/>
    <w:rsid w:val="00D81628"/>
    <w:rsid w:val="00D869E9"/>
    <w:rsid w:val="00DA246C"/>
    <w:rsid w:val="00DB51A0"/>
    <w:rsid w:val="00DC4011"/>
    <w:rsid w:val="00DC4683"/>
    <w:rsid w:val="00DC7492"/>
    <w:rsid w:val="00DD27BA"/>
    <w:rsid w:val="00DD3585"/>
    <w:rsid w:val="00DE1107"/>
    <w:rsid w:val="00DE2BEE"/>
    <w:rsid w:val="00DE4D1C"/>
    <w:rsid w:val="00DF36B7"/>
    <w:rsid w:val="00DF472D"/>
    <w:rsid w:val="00E04849"/>
    <w:rsid w:val="00E0720F"/>
    <w:rsid w:val="00E143EA"/>
    <w:rsid w:val="00E17EBB"/>
    <w:rsid w:val="00E30A61"/>
    <w:rsid w:val="00E30C30"/>
    <w:rsid w:val="00E32484"/>
    <w:rsid w:val="00E33866"/>
    <w:rsid w:val="00E5092B"/>
    <w:rsid w:val="00E50F63"/>
    <w:rsid w:val="00E526C2"/>
    <w:rsid w:val="00E5339D"/>
    <w:rsid w:val="00E53F47"/>
    <w:rsid w:val="00E57917"/>
    <w:rsid w:val="00E620FD"/>
    <w:rsid w:val="00E70FF5"/>
    <w:rsid w:val="00E723E9"/>
    <w:rsid w:val="00E82C83"/>
    <w:rsid w:val="00E9171D"/>
    <w:rsid w:val="00E96FAD"/>
    <w:rsid w:val="00EA2089"/>
    <w:rsid w:val="00EA2970"/>
    <w:rsid w:val="00EA6EC0"/>
    <w:rsid w:val="00EB03A5"/>
    <w:rsid w:val="00EB4D83"/>
    <w:rsid w:val="00EB653C"/>
    <w:rsid w:val="00EC12DE"/>
    <w:rsid w:val="00ED0E5D"/>
    <w:rsid w:val="00ED30EA"/>
    <w:rsid w:val="00EE0D7E"/>
    <w:rsid w:val="00EE1FB2"/>
    <w:rsid w:val="00EE5384"/>
    <w:rsid w:val="00EF4FAF"/>
    <w:rsid w:val="00F03191"/>
    <w:rsid w:val="00F052D0"/>
    <w:rsid w:val="00F06E63"/>
    <w:rsid w:val="00F13AC1"/>
    <w:rsid w:val="00F146B5"/>
    <w:rsid w:val="00F30F8D"/>
    <w:rsid w:val="00F37BD7"/>
    <w:rsid w:val="00F46637"/>
    <w:rsid w:val="00F46A31"/>
    <w:rsid w:val="00F51B1D"/>
    <w:rsid w:val="00F52ED0"/>
    <w:rsid w:val="00F61C55"/>
    <w:rsid w:val="00F6514C"/>
    <w:rsid w:val="00F654D1"/>
    <w:rsid w:val="00F6579A"/>
    <w:rsid w:val="00F66145"/>
    <w:rsid w:val="00F66458"/>
    <w:rsid w:val="00F84849"/>
    <w:rsid w:val="00F95C7A"/>
    <w:rsid w:val="00FB08E5"/>
    <w:rsid w:val="00FB56E2"/>
    <w:rsid w:val="00FC6BB7"/>
    <w:rsid w:val="00FD21A9"/>
    <w:rsid w:val="00FD597C"/>
    <w:rsid w:val="00FE6E1D"/>
    <w:rsid w:val="00FF4252"/>
    <w:rsid w:val="00FF662E"/>
    <w:rsid w:val="00FF6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390E8"/>
  <w15:chartTrackingRefBased/>
  <w15:docId w15:val="{96D946A2-87FD-4356-AB51-6EA25EFD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CB9"/>
    <w:rPr>
      <w:lang w:val="el-GR"/>
    </w:rPr>
  </w:style>
  <w:style w:type="paragraph" w:styleId="1">
    <w:name w:val="heading 1"/>
    <w:basedOn w:val="a"/>
    <w:next w:val="a"/>
    <w:link w:val="1Char"/>
    <w:uiPriority w:val="9"/>
    <w:qFormat/>
    <w:rsid w:val="002D57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D57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D57D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D57D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D57D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D57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D57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D57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D57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D57D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D57D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D57D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D57D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D57D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D57D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D57D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D57D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D57D8"/>
    <w:rPr>
      <w:rFonts w:eastAsiaTheme="majorEastAsia" w:cstheme="majorBidi"/>
      <w:color w:val="272727" w:themeColor="text1" w:themeTint="D8"/>
    </w:rPr>
  </w:style>
  <w:style w:type="paragraph" w:styleId="a3">
    <w:name w:val="Title"/>
    <w:basedOn w:val="a"/>
    <w:next w:val="a"/>
    <w:link w:val="Char"/>
    <w:uiPriority w:val="10"/>
    <w:qFormat/>
    <w:rsid w:val="002D5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D57D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D57D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D57D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D57D8"/>
    <w:pPr>
      <w:spacing w:before="160"/>
      <w:jc w:val="center"/>
    </w:pPr>
    <w:rPr>
      <w:i/>
      <w:iCs/>
      <w:color w:val="404040" w:themeColor="text1" w:themeTint="BF"/>
    </w:rPr>
  </w:style>
  <w:style w:type="character" w:customStyle="1" w:styleId="Char1">
    <w:name w:val="Απόσπασμα Char"/>
    <w:basedOn w:val="a0"/>
    <w:link w:val="a5"/>
    <w:uiPriority w:val="29"/>
    <w:rsid w:val="002D57D8"/>
    <w:rPr>
      <w:i/>
      <w:iCs/>
      <w:color w:val="404040" w:themeColor="text1" w:themeTint="BF"/>
    </w:rPr>
  </w:style>
  <w:style w:type="paragraph" w:styleId="a6">
    <w:name w:val="List Paragraph"/>
    <w:basedOn w:val="a"/>
    <w:uiPriority w:val="34"/>
    <w:qFormat/>
    <w:rsid w:val="002D57D8"/>
    <w:pPr>
      <w:ind w:left="720"/>
      <w:contextualSpacing/>
    </w:pPr>
  </w:style>
  <w:style w:type="character" w:styleId="a7">
    <w:name w:val="Intense Emphasis"/>
    <w:basedOn w:val="a0"/>
    <w:uiPriority w:val="21"/>
    <w:qFormat/>
    <w:rsid w:val="002D57D8"/>
    <w:rPr>
      <w:i/>
      <w:iCs/>
      <w:color w:val="0F4761" w:themeColor="accent1" w:themeShade="BF"/>
    </w:rPr>
  </w:style>
  <w:style w:type="paragraph" w:styleId="a8">
    <w:name w:val="Intense Quote"/>
    <w:basedOn w:val="a"/>
    <w:next w:val="a"/>
    <w:link w:val="Char2"/>
    <w:uiPriority w:val="30"/>
    <w:qFormat/>
    <w:rsid w:val="002D5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D57D8"/>
    <w:rPr>
      <w:i/>
      <w:iCs/>
      <w:color w:val="0F4761" w:themeColor="accent1" w:themeShade="BF"/>
    </w:rPr>
  </w:style>
  <w:style w:type="character" w:styleId="a9">
    <w:name w:val="Intense Reference"/>
    <w:basedOn w:val="a0"/>
    <w:uiPriority w:val="32"/>
    <w:qFormat/>
    <w:rsid w:val="002D57D8"/>
    <w:rPr>
      <w:b/>
      <w:bCs/>
      <w:smallCaps/>
      <w:color w:val="0F4761" w:themeColor="accent1" w:themeShade="BF"/>
      <w:spacing w:val="5"/>
    </w:rPr>
  </w:style>
  <w:style w:type="paragraph" w:styleId="aa">
    <w:name w:val="header"/>
    <w:basedOn w:val="a"/>
    <w:link w:val="Char3"/>
    <w:uiPriority w:val="99"/>
    <w:unhideWhenUsed/>
    <w:rsid w:val="002D57D8"/>
    <w:pPr>
      <w:tabs>
        <w:tab w:val="center" w:pos="4680"/>
        <w:tab w:val="right" w:pos="9360"/>
      </w:tabs>
      <w:spacing w:after="0" w:line="240" w:lineRule="auto"/>
    </w:pPr>
  </w:style>
  <w:style w:type="character" w:customStyle="1" w:styleId="Char3">
    <w:name w:val="Κεφαλίδα Char"/>
    <w:basedOn w:val="a0"/>
    <w:link w:val="aa"/>
    <w:uiPriority w:val="99"/>
    <w:rsid w:val="002D57D8"/>
    <w:rPr>
      <w:lang w:val="el-GR"/>
    </w:rPr>
  </w:style>
  <w:style w:type="table" w:styleId="ab">
    <w:name w:val="Table Grid"/>
    <w:basedOn w:val="a1"/>
    <w:uiPriority w:val="39"/>
    <w:rsid w:val="002D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
    <w:link w:val="Char4"/>
    <w:uiPriority w:val="99"/>
    <w:unhideWhenUsed/>
    <w:rsid w:val="007F28B4"/>
    <w:pPr>
      <w:tabs>
        <w:tab w:val="center" w:pos="4513"/>
        <w:tab w:val="right" w:pos="9026"/>
      </w:tabs>
      <w:spacing w:after="0" w:line="240" w:lineRule="auto"/>
    </w:pPr>
  </w:style>
  <w:style w:type="character" w:customStyle="1" w:styleId="Char4">
    <w:name w:val="Υποσέλιδο Char"/>
    <w:basedOn w:val="a0"/>
    <w:link w:val="ac"/>
    <w:uiPriority w:val="99"/>
    <w:rsid w:val="007F28B4"/>
    <w:rPr>
      <w:lang w:val="el-GR"/>
    </w:rPr>
  </w:style>
  <w:style w:type="paragraph" w:styleId="Web">
    <w:name w:val="Normal (Web)"/>
    <w:basedOn w:val="a"/>
    <w:uiPriority w:val="99"/>
    <w:unhideWhenUsed/>
    <w:rsid w:val="007F28B4"/>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ad">
    <w:name w:val="Strong"/>
    <w:basedOn w:val="a0"/>
    <w:uiPriority w:val="22"/>
    <w:qFormat/>
    <w:rsid w:val="007F28B4"/>
    <w:rPr>
      <w:b/>
      <w:bCs/>
    </w:rPr>
  </w:style>
  <w:style w:type="character" w:styleId="ae">
    <w:name w:val="Emphasis"/>
    <w:basedOn w:val="a0"/>
    <w:uiPriority w:val="20"/>
    <w:qFormat/>
    <w:rsid w:val="007F28B4"/>
    <w:rPr>
      <w:i/>
      <w:iCs/>
    </w:rPr>
  </w:style>
  <w:style w:type="character" w:styleId="-">
    <w:name w:val="Hyperlink"/>
    <w:basedOn w:val="a0"/>
    <w:uiPriority w:val="99"/>
    <w:unhideWhenUsed/>
    <w:rsid w:val="006D6C86"/>
    <w:rPr>
      <w:color w:val="467886" w:themeColor="hyperlink"/>
      <w:u w:val="single"/>
    </w:rPr>
  </w:style>
  <w:style w:type="character" w:styleId="af">
    <w:name w:val="Unresolved Mention"/>
    <w:basedOn w:val="a0"/>
    <w:uiPriority w:val="99"/>
    <w:semiHidden/>
    <w:unhideWhenUsed/>
    <w:rsid w:val="006D6C86"/>
    <w:rPr>
      <w:color w:val="605E5C"/>
      <w:shd w:val="clear" w:color="auto" w:fill="E1DFDD"/>
    </w:rPr>
  </w:style>
  <w:style w:type="character" w:styleId="-0">
    <w:name w:val="FollowedHyperlink"/>
    <w:basedOn w:val="a0"/>
    <w:uiPriority w:val="99"/>
    <w:semiHidden/>
    <w:unhideWhenUsed/>
    <w:rsid w:val="006B125B"/>
    <w:rPr>
      <w:color w:val="96607D" w:themeColor="followedHyperlink"/>
      <w:u w:val="single"/>
    </w:rPr>
  </w:style>
  <w:style w:type="character" w:styleId="af0">
    <w:name w:val="annotation reference"/>
    <w:basedOn w:val="a0"/>
    <w:uiPriority w:val="99"/>
    <w:semiHidden/>
    <w:unhideWhenUsed/>
    <w:rsid w:val="00EB653C"/>
    <w:rPr>
      <w:sz w:val="16"/>
      <w:szCs w:val="16"/>
    </w:rPr>
  </w:style>
  <w:style w:type="paragraph" w:styleId="af1">
    <w:name w:val="annotation text"/>
    <w:basedOn w:val="a"/>
    <w:link w:val="Char5"/>
    <w:uiPriority w:val="99"/>
    <w:unhideWhenUsed/>
    <w:rsid w:val="00EB653C"/>
    <w:pPr>
      <w:spacing w:line="240" w:lineRule="auto"/>
    </w:pPr>
    <w:rPr>
      <w:sz w:val="20"/>
      <w:szCs w:val="20"/>
    </w:rPr>
  </w:style>
  <w:style w:type="character" w:customStyle="1" w:styleId="Char5">
    <w:name w:val="Κείμενο σχολίου Char"/>
    <w:basedOn w:val="a0"/>
    <w:link w:val="af1"/>
    <w:uiPriority w:val="99"/>
    <w:rsid w:val="00EB653C"/>
    <w:rPr>
      <w:sz w:val="20"/>
      <w:szCs w:val="20"/>
      <w:lang w:val="el-GR"/>
    </w:rPr>
  </w:style>
  <w:style w:type="paragraph" w:styleId="af2">
    <w:name w:val="annotation subject"/>
    <w:basedOn w:val="af1"/>
    <w:next w:val="af1"/>
    <w:link w:val="Char6"/>
    <w:uiPriority w:val="99"/>
    <w:semiHidden/>
    <w:unhideWhenUsed/>
    <w:rsid w:val="00EB653C"/>
    <w:rPr>
      <w:b/>
      <w:bCs/>
    </w:rPr>
  </w:style>
  <w:style w:type="character" w:customStyle="1" w:styleId="Char6">
    <w:name w:val="Θέμα σχολίου Char"/>
    <w:basedOn w:val="Char5"/>
    <w:link w:val="af2"/>
    <w:uiPriority w:val="99"/>
    <w:semiHidden/>
    <w:rsid w:val="00EB653C"/>
    <w:rPr>
      <w:b/>
      <w:bCs/>
      <w:sz w:val="20"/>
      <w:szCs w:val="20"/>
      <w:lang w:val="el-GR"/>
    </w:rPr>
  </w:style>
  <w:style w:type="paragraph" w:styleId="af3">
    <w:name w:val="Revision"/>
    <w:hidden/>
    <w:uiPriority w:val="99"/>
    <w:semiHidden/>
    <w:rsid w:val="003337C7"/>
    <w:pPr>
      <w:spacing w:after="0" w:line="240" w:lineRule="auto"/>
    </w:pPr>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40344">
      <w:bodyDiv w:val="1"/>
      <w:marLeft w:val="0"/>
      <w:marRight w:val="0"/>
      <w:marTop w:val="0"/>
      <w:marBottom w:val="0"/>
      <w:divBdr>
        <w:top w:val="none" w:sz="0" w:space="0" w:color="auto"/>
        <w:left w:val="none" w:sz="0" w:space="0" w:color="auto"/>
        <w:bottom w:val="none" w:sz="0" w:space="0" w:color="auto"/>
        <w:right w:val="none" w:sz="0" w:space="0" w:color="auto"/>
      </w:divBdr>
    </w:div>
    <w:div w:id="220555339">
      <w:bodyDiv w:val="1"/>
      <w:marLeft w:val="0"/>
      <w:marRight w:val="0"/>
      <w:marTop w:val="0"/>
      <w:marBottom w:val="0"/>
      <w:divBdr>
        <w:top w:val="none" w:sz="0" w:space="0" w:color="auto"/>
        <w:left w:val="none" w:sz="0" w:space="0" w:color="auto"/>
        <w:bottom w:val="none" w:sz="0" w:space="0" w:color="auto"/>
        <w:right w:val="none" w:sz="0" w:space="0" w:color="auto"/>
      </w:divBdr>
    </w:div>
    <w:div w:id="474378389">
      <w:bodyDiv w:val="1"/>
      <w:marLeft w:val="0"/>
      <w:marRight w:val="0"/>
      <w:marTop w:val="0"/>
      <w:marBottom w:val="0"/>
      <w:divBdr>
        <w:top w:val="none" w:sz="0" w:space="0" w:color="auto"/>
        <w:left w:val="none" w:sz="0" w:space="0" w:color="auto"/>
        <w:bottom w:val="none" w:sz="0" w:space="0" w:color="auto"/>
        <w:right w:val="none" w:sz="0" w:space="0" w:color="auto"/>
      </w:divBdr>
    </w:div>
    <w:div w:id="576747725">
      <w:bodyDiv w:val="1"/>
      <w:marLeft w:val="0"/>
      <w:marRight w:val="0"/>
      <w:marTop w:val="0"/>
      <w:marBottom w:val="0"/>
      <w:divBdr>
        <w:top w:val="none" w:sz="0" w:space="0" w:color="auto"/>
        <w:left w:val="none" w:sz="0" w:space="0" w:color="auto"/>
        <w:bottom w:val="none" w:sz="0" w:space="0" w:color="auto"/>
        <w:right w:val="none" w:sz="0" w:space="0" w:color="auto"/>
      </w:divBdr>
    </w:div>
    <w:div w:id="623578907">
      <w:bodyDiv w:val="1"/>
      <w:marLeft w:val="0"/>
      <w:marRight w:val="0"/>
      <w:marTop w:val="0"/>
      <w:marBottom w:val="0"/>
      <w:divBdr>
        <w:top w:val="none" w:sz="0" w:space="0" w:color="auto"/>
        <w:left w:val="none" w:sz="0" w:space="0" w:color="auto"/>
        <w:bottom w:val="none" w:sz="0" w:space="0" w:color="auto"/>
        <w:right w:val="none" w:sz="0" w:space="0" w:color="auto"/>
      </w:divBdr>
    </w:div>
    <w:div w:id="641236751">
      <w:bodyDiv w:val="1"/>
      <w:marLeft w:val="0"/>
      <w:marRight w:val="0"/>
      <w:marTop w:val="0"/>
      <w:marBottom w:val="0"/>
      <w:divBdr>
        <w:top w:val="none" w:sz="0" w:space="0" w:color="auto"/>
        <w:left w:val="none" w:sz="0" w:space="0" w:color="auto"/>
        <w:bottom w:val="none" w:sz="0" w:space="0" w:color="auto"/>
        <w:right w:val="none" w:sz="0" w:space="0" w:color="auto"/>
      </w:divBdr>
    </w:div>
    <w:div w:id="763384942">
      <w:bodyDiv w:val="1"/>
      <w:marLeft w:val="0"/>
      <w:marRight w:val="0"/>
      <w:marTop w:val="0"/>
      <w:marBottom w:val="0"/>
      <w:divBdr>
        <w:top w:val="none" w:sz="0" w:space="0" w:color="auto"/>
        <w:left w:val="none" w:sz="0" w:space="0" w:color="auto"/>
        <w:bottom w:val="none" w:sz="0" w:space="0" w:color="auto"/>
        <w:right w:val="none" w:sz="0" w:space="0" w:color="auto"/>
      </w:divBdr>
    </w:div>
    <w:div w:id="807430552">
      <w:bodyDiv w:val="1"/>
      <w:marLeft w:val="0"/>
      <w:marRight w:val="0"/>
      <w:marTop w:val="0"/>
      <w:marBottom w:val="0"/>
      <w:divBdr>
        <w:top w:val="none" w:sz="0" w:space="0" w:color="auto"/>
        <w:left w:val="none" w:sz="0" w:space="0" w:color="auto"/>
        <w:bottom w:val="none" w:sz="0" w:space="0" w:color="auto"/>
        <w:right w:val="none" w:sz="0" w:space="0" w:color="auto"/>
      </w:divBdr>
    </w:div>
    <w:div w:id="965966451">
      <w:bodyDiv w:val="1"/>
      <w:marLeft w:val="0"/>
      <w:marRight w:val="0"/>
      <w:marTop w:val="0"/>
      <w:marBottom w:val="0"/>
      <w:divBdr>
        <w:top w:val="none" w:sz="0" w:space="0" w:color="auto"/>
        <w:left w:val="none" w:sz="0" w:space="0" w:color="auto"/>
        <w:bottom w:val="none" w:sz="0" w:space="0" w:color="auto"/>
        <w:right w:val="none" w:sz="0" w:space="0" w:color="auto"/>
      </w:divBdr>
    </w:div>
    <w:div w:id="1099838053">
      <w:bodyDiv w:val="1"/>
      <w:marLeft w:val="0"/>
      <w:marRight w:val="0"/>
      <w:marTop w:val="0"/>
      <w:marBottom w:val="0"/>
      <w:divBdr>
        <w:top w:val="none" w:sz="0" w:space="0" w:color="auto"/>
        <w:left w:val="none" w:sz="0" w:space="0" w:color="auto"/>
        <w:bottom w:val="none" w:sz="0" w:space="0" w:color="auto"/>
        <w:right w:val="none" w:sz="0" w:space="0" w:color="auto"/>
      </w:divBdr>
    </w:div>
    <w:div w:id="1324699456">
      <w:bodyDiv w:val="1"/>
      <w:marLeft w:val="0"/>
      <w:marRight w:val="0"/>
      <w:marTop w:val="0"/>
      <w:marBottom w:val="0"/>
      <w:divBdr>
        <w:top w:val="none" w:sz="0" w:space="0" w:color="auto"/>
        <w:left w:val="none" w:sz="0" w:space="0" w:color="auto"/>
        <w:bottom w:val="none" w:sz="0" w:space="0" w:color="auto"/>
        <w:right w:val="none" w:sz="0" w:space="0" w:color="auto"/>
      </w:divBdr>
    </w:div>
    <w:div w:id="1442996105">
      <w:bodyDiv w:val="1"/>
      <w:marLeft w:val="0"/>
      <w:marRight w:val="0"/>
      <w:marTop w:val="0"/>
      <w:marBottom w:val="0"/>
      <w:divBdr>
        <w:top w:val="none" w:sz="0" w:space="0" w:color="auto"/>
        <w:left w:val="none" w:sz="0" w:space="0" w:color="auto"/>
        <w:bottom w:val="none" w:sz="0" w:space="0" w:color="auto"/>
        <w:right w:val="none" w:sz="0" w:space="0" w:color="auto"/>
      </w:divBdr>
    </w:div>
    <w:div w:id="1837764659">
      <w:bodyDiv w:val="1"/>
      <w:marLeft w:val="0"/>
      <w:marRight w:val="0"/>
      <w:marTop w:val="0"/>
      <w:marBottom w:val="0"/>
      <w:divBdr>
        <w:top w:val="none" w:sz="0" w:space="0" w:color="auto"/>
        <w:left w:val="none" w:sz="0" w:space="0" w:color="auto"/>
        <w:bottom w:val="none" w:sz="0" w:space="0" w:color="auto"/>
        <w:right w:val="none" w:sz="0" w:space="0" w:color="auto"/>
      </w:divBdr>
    </w:div>
    <w:div w:id="1949967142">
      <w:bodyDiv w:val="1"/>
      <w:marLeft w:val="0"/>
      <w:marRight w:val="0"/>
      <w:marTop w:val="0"/>
      <w:marBottom w:val="0"/>
      <w:divBdr>
        <w:top w:val="none" w:sz="0" w:space="0" w:color="auto"/>
        <w:left w:val="none" w:sz="0" w:space="0" w:color="auto"/>
        <w:bottom w:val="none" w:sz="0" w:space="0" w:color="auto"/>
        <w:right w:val="none" w:sz="0" w:space="0" w:color="auto"/>
      </w:divBdr>
    </w:div>
    <w:div w:id="201256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c930b1-ce42-405d-bcdb-0bf1d02eae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864F9BD1F72F7F40A67BEEB9A25EF413" ma:contentTypeVersion="15" ma:contentTypeDescription="Δημιουργία νέου εγγράφου" ma:contentTypeScope="" ma:versionID="aaeb314bcade5f58ed2c518e2e9d8aea">
  <xsd:schema xmlns:xsd="http://www.w3.org/2001/XMLSchema" xmlns:xs="http://www.w3.org/2001/XMLSchema" xmlns:p="http://schemas.microsoft.com/office/2006/metadata/properties" xmlns:ns3="1bc930b1-ce42-405d-bcdb-0bf1d02eae75" xmlns:ns4="c6f44be0-611d-4d2e-b2ea-2524f52f3739" targetNamespace="http://schemas.microsoft.com/office/2006/metadata/properties" ma:root="true" ma:fieldsID="26724bece21370bf6a2bccf3a9fb9a11" ns3:_="" ns4:_="">
    <xsd:import namespace="1bc930b1-ce42-405d-bcdb-0bf1d02eae75"/>
    <xsd:import namespace="c6f44be0-611d-4d2e-b2ea-2524f52f373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930b1-ce42-405d-bcdb-0bf1d02eae7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44be0-611d-4d2e-b2ea-2524f52f3739" elementFormDefault="qualified">
    <xsd:import namespace="http://schemas.microsoft.com/office/2006/documentManagement/types"/>
    <xsd:import namespace="http://schemas.microsoft.com/office/infopath/2007/PartnerControls"/>
    <xsd:element name="SharedWithUsers" ma:index="18"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Κοινή χρήση με λεπτομέρειες" ma:internalName="SharedWithDetails" ma:readOnly="true">
      <xsd:simpleType>
        <xsd:restriction base="dms:Note">
          <xsd:maxLength value="255"/>
        </xsd:restriction>
      </xsd:simpleType>
    </xsd:element>
    <xsd:element name="SharingHintHash" ma:index="20" nillable="true" ma:displayName="Κοινή χρήση κατακερματισμού υπόδειξης"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74D6E2-5704-4689-8D08-4898526321B9}">
  <ds:schemaRefs>
    <ds:schemaRef ds:uri="http://schemas.microsoft.com/office/2006/metadata/properties"/>
    <ds:schemaRef ds:uri="http://schemas.microsoft.com/office/infopath/2007/PartnerControls"/>
    <ds:schemaRef ds:uri="1bc930b1-ce42-405d-bcdb-0bf1d02eae75"/>
  </ds:schemaRefs>
</ds:datastoreItem>
</file>

<file path=customXml/itemProps2.xml><?xml version="1.0" encoding="utf-8"?>
<ds:datastoreItem xmlns:ds="http://schemas.openxmlformats.org/officeDocument/2006/customXml" ds:itemID="{7A4A1440-0858-467D-B512-6B6E89C70B7F}">
  <ds:schemaRefs>
    <ds:schemaRef ds:uri="http://schemas.microsoft.com/sharepoint/v3/contenttype/forms"/>
  </ds:schemaRefs>
</ds:datastoreItem>
</file>

<file path=customXml/itemProps3.xml><?xml version="1.0" encoding="utf-8"?>
<ds:datastoreItem xmlns:ds="http://schemas.openxmlformats.org/officeDocument/2006/customXml" ds:itemID="{E472D54F-95D4-4BE0-A062-764C16A91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930b1-ce42-405d-bcdb-0bf1d02eae75"/>
    <ds:schemaRef ds:uri="c6f44be0-611d-4d2e-b2ea-2524f52f3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fed4a84-6ece-42f1-a191-f615eeb36b8c}" enabled="1" method="Privileged" siteId="{779f4bb4-07c5-4d0f-82a7-8a095110e776}" contentBits="1"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653</Words>
  <Characters>3531</Characters>
  <Application>Microsoft Office Word</Application>
  <DocSecurity>0</DocSecurity>
  <Lines>29</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Matthaios Valvis</dc:creator>
  <cp:keywords/>
  <dc:description/>
  <cp:lastModifiedBy>Papavasiliou Nikos</cp:lastModifiedBy>
  <cp:revision>9</cp:revision>
  <cp:lastPrinted>2026-07-17T08:14:00Z</cp:lastPrinted>
  <dcterms:created xsi:type="dcterms:W3CDTF">2026-09-23T06:59:00Z</dcterms:created>
  <dcterms:modified xsi:type="dcterms:W3CDTF">2026-09-25T12:07:00Z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0x010100864F9BD1F72F7F40A67BEEB9A25EF413</vt:lpwstr>
  </property>
  <property fmtid="{D5CDD505-2E9C-101B-9397-08002B2CF9AE}" pid="3" name="ClassificationContentMarkingHeaderShapeIds">
    <vt:lpwstr>5f6d5503,22cf76ff,2c25a526</vt:lpwstr>
  </property>
  <property fmtid="{D5CDD505-2E9C-101B-9397-08002B2CF9AE}" pid="4" name="ClassificationContentMarkingHeaderFontProps">
    <vt:lpwstr>#008000,10,Aptos</vt:lpwstr>
  </property>
  <property fmtid="{D5CDD505-2E9C-101B-9397-08002B2CF9AE}" pid="5" name="ClassificationContentMarkingHeaderText">
    <vt:lpwstr>[EXTERNAL PERMITTED]</vt:lpwstr>
  </property>
</Properties>
</file>