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757" w:rsidRDefault="00E24D0F">
      <w:pPr>
        <w:spacing w:after="160" w:line="256" w:lineRule="auto"/>
        <w:jc w:val="center"/>
        <w:rPr>
          <w:rFonts w:ascii="Arial" w:eastAsia="Arial" w:hAnsi="Arial" w:cs="Arial"/>
        </w:rPr>
      </w:pPr>
      <w:r>
        <w:rPr>
          <w:rFonts w:ascii="Arial" w:eastAsia="Arial" w:hAnsi="Arial" w:cs="Arial"/>
          <w:b/>
          <w:noProof/>
          <w:lang w:val="el-GR"/>
        </w:rPr>
        <w:drawing>
          <wp:inline distT="0" distB="0" distL="114300" distR="114300">
            <wp:extent cx="6637020" cy="1065530"/>
            <wp:effectExtent l="0" t="0" r="0" b="0"/>
            <wp:docPr id="10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637020" cy="1065530"/>
                    </a:xfrm>
                    <a:prstGeom prst="rect">
                      <a:avLst/>
                    </a:prstGeom>
                    <a:ln/>
                  </pic:spPr>
                </pic:pic>
              </a:graphicData>
            </a:graphic>
          </wp:inline>
        </w:drawing>
      </w:r>
    </w:p>
    <w:p w:rsidR="00996757" w:rsidRDefault="00996757">
      <w:pPr>
        <w:pBdr>
          <w:bottom w:val="single" w:sz="4" w:space="1" w:color="000000"/>
        </w:pBdr>
        <w:ind w:left="142"/>
        <w:jc w:val="center"/>
        <w:rPr>
          <w:rFonts w:ascii="Arial" w:eastAsia="Arial" w:hAnsi="Arial" w:cs="Arial"/>
          <w:sz w:val="48"/>
          <w:szCs w:val="48"/>
        </w:rPr>
      </w:pPr>
    </w:p>
    <w:p w:rsidR="00996757" w:rsidRDefault="00E24D0F">
      <w:pPr>
        <w:pBdr>
          <w:bottom w:val="single" w:sz="4" w:space="1" w:color="000000"/>
        </w:pBdr>
        <w:ind w:left="142"/>
        <w:jc w:val="center"/>
        <w:rPr>
          <w:rFonts w:ascii="Arial" w:eastAsia="Arial" w:hAnsi="Arial" w:cs="Arial"/>
          <w:b/>
          <w:sz w:val="28"/>
          <w:szCs w:val="28"/>
          <w:u w:val="single"/>
        </w:rPr>
      </w:pPr>
      <w:r>
        <w:rPr>
          <w:rFonts w:ascii="Arial" w:eastAsia="Arial" w:hAnsi="Arial" w:cs="Arial"/>
          <w:b/>
          <w:sz w:val="28"/>
          <w:szCs w:val="28"/>
          <w:u w:val="single"/>
        </w:rPr>
        <w:t>ΔΕΛΤΙΟ ΤΥΠΟΥ</w:t>
      </w:r>
    </w:p>
    <w:p w:rsidR="00996757" w:rsidRDefault="00996757">
      <w:pPr>
        <w:pBdr>
          <w:bottom w:val="single" w:sz="4" w:space="1" w:color="000000"/>
        </w:pBdr>
        <w:ind w:left="142"/>
        <w:jc w:val="center"/>
        <w:rPr>
          <w:rFonts w:ascii="Arial" w:eastAsia="Arial" w:hAnsi="Arial" w:cs="Arial"/>
          <w:b/>
          <w:sz w:val="28"/>
          <w:szCs w:val="28"/>
          <w:u w:val="single"/>
        </w:rPr>
      </w:pPr>
    </w:p>
    <w:p w:rsidR="00996757" w:rsidRDefault="00E24D0F">
      <w:pPr>
        <w:pBdr>
          <w:bottom w:val="single" w:sz="4" w:space="1" w:color="000000"/>
        </w:pBdr>
        <w:ind w:left="142"/>
        <w:jc w:val="center"/>
        <w:rPr>
          <w:rFonts w:ascii="Arial" w:eastAsia="Arial" w:hAnsi="Arial" w:cs="Arial"/>
          <w:sz w:val="28"/>
          <w:szCs w:val="28"/>
        </w:rPr>
      </w:pPr>
      <w:r>
        <w:rPr>
          <w:rFonts w:ascii="Arial" w:eastAsia="Arial" w:hAnsi="Arial" w:cs="Arial"/>
          <w:b/>
          <w:sz w:val="28"/>
          <w:szCs w:val="28"/>
        </w:rPr>
        <w:t>Επιτυχής δοκιμαστική πτήση σηματοδοτεί ορόσημο για τον εκσυγχρονισμό του P-3B Orion στην Ελλάδα</w:t>
      </w:r>
      <w:r>
        <w:rPr>
          <w:rFonts w:ascii="Arial" w:eastAsia="Arial" w:hAnsi="Arial" w:cs="Arial"/>
          <w:b/>
          <w:sz w:val="28"/>
          <w:szCs w:val="28"/>
        </w:rPr>
        <w:br/>
      </w:r>
    </w:p>
    <w:p w:rsidR="00996757" w:rsidRDefault="00996757">
      <w:pPr>
        <w:ind w:left="142"/>
        <w:rPr>
          <w:rFonts w:ascii="Arial" w:eastAsia="Arial" w:hAnsi="Arial" w:cs="Arial"/>
        </w:rPr>
      </w:pPr>
    </w:p>
    <w:p w:rsidR="00996757" w:rsidRDefault="00996757">
      <w:pPr>
        <w:ind w:left="142"/>
        <w:rPr>
          <w:rFonts w:ascii="Arial" w:eastAsia="Arial" w:hAnsi="Arial" w:cs="Arial"/>
        </w:rPr>
      </w:pPr>
    </w:p>
    <w:p w:rsidR="00996757" w:rsidRDefault="00480099">
      <w:pPr>
        <w:ind w:left="142"/>
        <w:jc w:val="both"/>
        <w:rPr>
          <w:rFonts w:ascii="Arial" w:eastAsia="Arial" w:hAnsi="Arial" w:cs="Arial"/>
          <w:sz w:val="22"/>
          <w:szCs w:val="22"/>
        </w:rPr>
      </w:pPr>
      <w:r>
        <w:rPr>
          <w:rFonts w:ascii="Arial" w:eastAsia="Arial" w:hAnsi="Arial" w:cs="Arial"/>
          <w:b/>
          <w:sz w:val="22"/>
          <w:szCs w:val="22"/>
        </w:rPr>
        <w:t>ΑΘΗΝΑ, 1</w:t>
      </w:r>
      <w:r w:rsidR="00E24D0F">
        <w:rPr>
          <w:rFonts w:ascii="Arial" w:eastAsia="Arial" w:hAnsi="Arial" w:cs="Arial"/>
          <w:b/>
          <w:sz w:val="22"/>
          <w:szCs w:val="22"/>
        </w:rPr>
        <w:t xml:space="preserve"> </w:t>
      </w:r>
      <w:r>
        <w:rPr>
          <w:rFonts w:ascii="Arial" w:eastAsia="Arial" w:hAnsi="Arial" w:cs="Arial"/>
          <w:b/>
          <w:sz w:val="22"/>
          <w:szCs w:val="22"/>
          <w:lang w:val="el-GR"/>
        </w:rPr>
        <w:t xml:space="preserve">Σεπτεμβρίου </w:t>
      </w:r>
      <w:r w:rsidR="00E24D0F">
        <w:rPr>
          <w:rFonts w:ascii="Arial" w:eastAsia="Arial" w:hAnsi="Arial" w:cs="Arial"/>
          <w:b/>
          <w:sz w:val="22"/>
          <w:szCs w:val="22"/>
        </w:rPr>
        <w:t>2025</w:t>
      </w:r>
      <w:r w:rsidR="00E24D0F">
        <w:rPr>
          <w:rFonts w:ascii="Arial" w:eastAsia="Arial" w:hAnsi="Arial" w:cs="Arial"/>
          <w:sz w:val="22"/>
          <w:szCs w:val="22"/>
        </w:rPr>
        <w:t xml:space="preserve"> – Το πρώτο εκσυγχρονισμένο αεροσκάφος P-3B Orion του Πολεμικού Ναυτικού ολοκλήρωσε με επιτυχία την πρώτη του δοκιμαστική πτήση, σηματοδοτώντας ένα σημαντικό ορόσημο στο Πρόγραμμα Αναβάθμισης Μέσης Ζωής (MLU). </w:t>
      </w:r>
    </w:p>
    <w:p w:rsidR="00996757" w:rsidRDefault="00996757">
      <w:pPr>
        <w:ind w:left="142"/>
        <w:jc w:val="both"/>
        <w:rPr>
          <w:rFonts w:ascii="Arial" w:eastAsia="Arial" w:hAnsi="Arial" w:cs="Arial"/>
          <w:sz w:val="22"/>
          <w:szCs w:val="22"/>
        </w:rPr>
      </w:pPr>
    </w:p>
    <w:p w:rsidR="00996757" w:rsidRDefault="00E24D0F">
      <w:pPr>
        <w:ind w:left="142"/>
        <w:jc w:val="both"/>
        <w:rPr>
          <w:rFonts w:ascii="Arial" w:eastAsia="Arial" w:hAnsi="Arial" w:cs="Arial"/>
          <w:sz w:val="22"/>
          <w:szCs w:val="22"/>
        </w:rPr>
      </w:pPr>
      <w:r>
        <w:rPr>
          <w:rFonts w:ascii="Arial" w:eastAsia="Arial" w:hAnsi="Arial" w:cs="Arial"/>
          <w:sz w:val="22"/>
          <w:szCs w:val="22"/>
        </w:rPr>
        <w:t>Η πτήση, που πραγματοποιήθηκε σήμερα, επικύρωσε τη λειτουργικότητα των συστημάτων του αεροσκάφους, συμπεριλαμβανομένου του υπερσύγχρονου ψηφιακού πιλοτηρίου (glass cockpit) και της διασύνδεσης δεδομένων αποστολής, τα οποία θα ενισχύσουν τις δυνατότητες του Πολεμικού Ναυτικού σε αποστολές ναυτικής επιτήρησης και ανθυποβρυχιακού πολέμου.</w:t>
      </w:r>
    </w:p>
    <w:p w:rsidR="00996757" w:rsidRDefault="00996757">
      <w:pPr>
        <w:ind w:left="142"/>
        <w:jc w:val="both"/>
        <w:rPr>
          <w:rFonts w:ascii="Arial" w:eastAsia="Arial" w:hAnsi="Arial" w:cs="Arial"/>
          <w:sz w:val="22"/>
          <w:szCs w:val="22"/>
        </w:rPr>
      </w:pPr>
    </w:p>
    <w:p w:rsidR="00996757" w:rsidRDefault="00E24D0F">
      <w:pPr>
        <w:ind w:left="142"/>
        <w:jc w:val="both"/>
        <w:rPr>
          <w:rFonts w:ascii="Arial" w:eastAsia="Arial" w:hAnsi="Arial" w:cs="Arial"/>
          <w:sz w:val="22"/>
          <w:szCs w:val="22"/>
        </w:rPr>
      </w:pPr>
      <w:r>
        <w:rPr>
          <w:rFonts w:ascii="Arial" w:eastAsia="Arial" w:hAnsi="Arial" w:cs="Arial"/>
          <w:sz w:val="22"/>
          <w:szCs w:val="22"/>
        </w:rPr>
        <w:t>Η Lockheed Martin, κύριος ανάδοχος του προγράμματος, επιβεβαίωσε τη δέσμευσή της στον εκσυγχρονισμό του P-3B Orion, ενισχύοντας την ομάδα υποστήριξης στην Ελλάδα και επενδύοντας σημαντικούς πόρους για την επιτυχή υλοποίησή του. Η εταιρεία συνεργάστηκε στενά με την Ελληνική Αεροπορική Βιομηχανία (ΕΑΒ/HAI) για την επίλυση θεμάτων συμβατότητας μεταξύ του νέου ψηφιακού πιλοτηρίου και παλαιότερων συστημάτων, ανοίγοντας τον δρόμο για την επιτυχή δοκιμαστική πτήση.</w:t>
      </w:r>
    </w:p>
    <w:p w:rsidR="00996757" w:rsidRDefault="00996757">
      <w:pPr>
        <w:jc w:val="both"/>
        <w:rPr>
          <w:rFonts w:ascii="Arial" w:eastAsia="Arial" w:hAnsi="Arial" w:cs="Arial"/>
          <w:sz w:val="22"/>
          <w:szCs w:val="22"/>
        </w:rPr>
      </w:pPr>
    </w:p>
    <w:p w:rsidR="00996757" w:rsidRDefault="00E24D0F">
      <w:pPr>
        <w:ind w:left="142"/>
        <w:jc w:val="both"/>
        <w:rPr>
          <w:rFonts w:ascii="Arial" w:eastAsia="Arial" w:hAnsi="Arial" w:cs="Arial"/>
          <w:sz w:val="22"/>
          <w:szCs w:val="22"/>
        </w:rPr>
      </w:pPr>
      <w:r>
        <w:rPr>
          <w:rFonts w:ascii="Arial" w:eastAsia="Arial" w:hAnsi="Arial" w:cs="Arial"/>
          <w:sz w:val="22"/>
          <w:szCs w:val="22"/>
        </w:rPr>
        <w:t>«Η επιτυχής δοκιμαστική πτήση του εκσυγχρονισμένου P-3B Orion αποτελεί καίριο ορόσημο», δήλωσε ο Rod McLean, Αντιπρόεδρος και Γενικός Διευθυντής του τομέα Air Mobility and Maritime Missions της Lockheed Martin. «Το εκσυγχρονισμένο P-3B Orion θα διαδραματίσει ζωτικό ρόλο στην ενίσχυση των δυνατοτήτων θαλάσσιας περιπολίας της Ελλάδας και θα διασφαλίσει ότι το Πολεμικό Ναυτικό παραμένει επιχειρησιακά έτοιμο για τις επόμενες δεκαετίες».</w:t>
      </w:r>
    </w:p>
    <w:p w:rsidR="00996757" w:rsidRDefault="00996757">
      <w:pPr>
        <w:jc w:val="both"/>
        <w:rPr>
          <w:rFonts w:ascii="Arial" w:eastAsia="Arial" w:hAnsi="Arial" w:cs="Arial"/>
          <w:sz w:val="22"/>
          <w:szCs w:val="22"/>
        </w:rPr>
      </w:pPr>
    </w:p>
    <w:p w:rsidR="00996757" w:rsidRPr="007C457D" w:rsidRDefault="007C457D">
      <w:pPr>
        <w:ind w:left="142"/>
        <w:jc w:val="both"/>
        <w:rPr>
          <w:rFonts w:ascii="Arial" w:eastAsia="Arial" w:hAnsi="Arial" w:cs="Arial"/>
          <w:sz w:val="22"/>
          <w:szCs w:val="22"/>
          <w:lang w:val="el-GR"/>
        </w:rPr>
      </w:pPr>
      <w:r>
        <w:rPr>
          <w:rFonts w:ascii="Arial" w:eastAsia="Arial" w:hAnsi="Arial" w:cs="Arial"/>
          <w:sz w:val="22"/>
          <w:szCs w:val="22"/>
        </w:rPr>
        <w:t xml:space="preserve">«Η </w:t>
      </w:r>
      <w:r w:rsidR="00E24D0F">
        <w:rPr>
          <w:rFonts w:ascii="Arial" w:eastAsia="Arial" w:hAnsi="Arial" w:cs="Arial"/>
          <w:sz w:val="22"/>
          <w:szCs w:val="22"/>
        </w:rPr>
        <w:t xml:space="preserve">ολοκλήρωση του πρώτου εκσυγχρονισμένου P-3B Orion </w:t>
      </w:r>
      <w:r w:rsidR="00F62B51">
        <w:rPr>
          <w:rFonts w:ascii="Arial" w:eastAsia="Arial" w:hAnsi="Arial" w:cs="Arial"/>
          <w:sz w:val="22"/>
          <w:szCs w:val="22"/>
          <w:lang w:val="el-GR"/>
        </w:rPr>
        <w:t>σηματοδοτεί</w:t>
      </w:r>
      <w:r w:rsidR="00E24D0F">
        <w:rPr>
          <w:rFonts w:ascii="Arial" w:eastAsia="Arial" w:hAnsi="Arial" w:cs="Arial"/>
          <w:sz w:val="22"/>
          <w:szCs w:val="22"/>
        </w:rPr>
        <w:t xml:space="preserve"> </w:t>
      </w:r>
      <w:r>
        <w:rPr>
          <w:rFonts w:ascii="Arial" w:eastAsia="Arial" w:hAnsi="Arial" w:cs="Arial"/>
          <w:sz w:val="22"/>
          <w:szCs w:val="22"/>
          <w:lang w:val="el-GR"/>
        </w:rPr>
        <w:t xml:space="preserve">τον σημαντικότερο σταθμό </w:t>
      </w:r>
      <w:r w:rsidR="00E24D0F">
        <w:rPr>
          <w:rFonts w:ascii="Arial" w:eastAsia="Arial" w:hAnsi="Arial" w:cs="Arial"/>
          <w:sz w:val="22"/>
          <w:szCs w:val="22"/>
        </w:rPr>
        <w:t>σε ένα πρόγραμμα δομικού και ηλεκτρονικού εκσυγχρονισμού που χαρακτηρίζεται από ιδιαίτερη πολυπλοκότητα και υψηλό βαθμό δυσκολίας», δήλωσε ο Αλέξανδρος Διακόπουλος, Πρόεδρος και Διευθύνων Σύμβουλος της ΕΑΒ. «Κατά τη διάρκεια υλοποίησης προέκυψαν τεχνικές προκλήσεις, η επίλυση των οποίων απαίτησε σημαντική επένδυση χρόνου</w:t>
      </w:r>
      <w:r>
        <w:rPr>
          <w:rFonts w:ascii="Arial" w:eastAsia="Arial" w:hAnsi="Arial" w:cs="Arial"/>
          <w:sz w:val="22"/>
          <w:szCs w:val="22"/>
          <w:lang w:val="el-GR"/>
        </w:rPr>
        <w:t>, προσπαθειών</w:t>
      </w:r>
      <w:r>
        <w:rPr>
          <w:rFonts w:ascii="Arial" w:eastAsia="Arial" w:hAnsi="Arial" w:cs="Arial"/>
          <w:sz w:val="22"/>
          <w:szCs w:val="22"/>
        </w:rPr>
        <w:t xml:space="preserve"> και πόρων. Παρά τις δυσκολίες που αντιμετωπ</w:t>
      </w:r>
      <w:r>
        <w:rPr>
          <w:rFonts w:ascii="Arial" w:eastAsia="Arial" w:hAnsi="Arial" w:cs="Arial"/>
          <w:sz w:val="22"/>
          <w:szCs w:val="22"/>
          <w:lang w:val="el-GR"/>
        </w:rPr>
        <w:t xml:space="preserve">ίσαμε, </w:t>
      </w:r>
      <w:r w:rsidR="00E24D0F">
        <w:rPr>
          <w:rFonts w:ascii="Arial" w:eastAsia="Arial" w:hAnsi="Arial" w:cs="Arial"/>
          <w:sz w:val="22"/>
          <w:szCs w:val="22"/>
        </w:rPr>
        <w:t xml:space="preserve">η έναρξη των πτητικών δοκιμών αποδεικνύει την </w:t>
      </w:r>
      <w:r>
        <w:rPr>
          <w:rFonts w:ascii="Arial" w:eastAsia="Arial" w:hAnsi="Arial" w:cs="Arial"/>
          <w:sz w:val="22"/>
          <w:szCs w:val="22"/>
          <w:lang w:val="el-GR"/>
        </w:rPr>
        <w:t xml:space="preserve">προσήλωσή </w:t>
      </w:r>
      <w:r w:rsidR="00E24D0F">
        <w:rPr>
          <w:rFonts w:ascii="Arial" w:eastAsia="Arial" w:hAnsi="Arial" w:cs="Arial"/>
          <w:sz w:val="22"/>
          <w:szCs w:val="22"/>
        </w:rPr>
        <w:t>μας στην αποστολή μας».</w:t>
      </w:r>
    </w:p>
    <w:p w:rsidR="00996757" w:rsidRPr="007C457D" w:rsidRDefault="00996757">
      <w:pPr>
        <w:jc w:val="both"/>
        <w:rPr>
          <w:rFonts w:ascii="Arial" w:eastAsia="Arial" w:hAnsi="Arial" w:cs="Arial"/>
          <w:sz w:val="22"/>
          <w:szCs w:val="22"/>
          <w:lang w:val="el-GR"/>
        </w:rPr>
      </w:pPr>
    </w:p>
    <w:p w:rsidR="00996757" w:rsidRDefault="00E24D0F">
      <w:pPr>
        <w:ind w:left="142"/>
        <w:jc w:val="both"/>
        <w:rPr>
          <w:rFonts w:ascii="Arial" w:eastAsia="Arial" w:hAnsi="Arial" w:cs="Arial"/>
          <w:sz w:val="22"/>
          <w:szCs w:val="22"/>
        </w:rPr>
      </w:pPr>
      <w:r>
        <w:rPr>
          <w:rFonts w:ascii="Arial" w:eastAsia="Arial" w:hAnsi="Arial" w:cs="Arial"/>
          <w:sz w:val="22"/>
          <w:szCs w:val="22"/>
        </w:rPr>
        <w:t xml:space="preserve">Το πρόγραμμα εκσυγχρονισμού των αεροσκαφών ναυτικής συνεργασίας P-3B ξεκίνησε το 2015, στο πλαίσιο διακρατικής συμφωνίας Ηνωμένων Πολιτειών – Ελλάδας, και αποτελεί μοναδικό πρόγραμμα του είδους του παγκοσμίως. Το MLU περιλαμβάνει φάσεις εργοστασιακής συντήρησης, ανάπτυξη εγχώριου </w:t>
      </w:r>
      <w:r>
        <w:rPr>
          <w:rFonts w:ascii="Arial" w:eastAsia="Arial" w:hAnsi="Arial" w:cs="Arial"/>
          <w:sz w:val="22"/>
          <w:szCs w:val="22"/>
        </w:rPr>
        <w:lastRenderedPageBreak/>
        <w:t>συστήματος διαχείρισης και ενσωμάτωσης αποστολών, νέα ηλεκτρονικά συστήματα πτήσης, καθώς και συναφείς υπηρεσίες και εξοπλισμό.</w:t>
      </w:r>
    </w:p>
    <w:p w:rsidR="00996757" w:rsidRDefault="00996757">
      <w:pPr>
        <w:ind w:left="142"/>
        <w:jc w:val="both"/>
        <w:rPr>
          <w:rFonts w:ascii="Arial" w:eastAsia="Arial" w:hAnsi="Arial" w:cs="Arial"/>
          <w:sz w:val="22"/>
          <w:szCs w:val="22"/>
        </w:rPr>
      </w:pPr>
    </w:p>
    <w:p w:rsidR="00996757" w:rsidRDefault="00E24D0F">
      <w:pPr>
        <w:ind w:left="142"/>
        <w:jc w:val="both"/>
        <w:rPr>
          <w:rFonts w:ascii="Arial" w:eastAsia="Arial" w:hAnsi="Arial" w:cs="Arial"/>
          <w:sz w:val="22"/>
          <w:szCs w:val="22"/>
        </w:rPr>
      </w:pPr>
      <w:r>
        <w:rPr>
          <w:rFonts w:ascii="Arial" w:eastAsia="Arial" w:hAnsi="Arial" w:cs="Arial"/>
          <w:sz w:val="22"/>
          <w:szCs w:val="22"/>
        </w:rPr>
        <w:t>Η συμφωνία προβλέπει τον εκσυγχρονισμό τεσσάρων αεροσκαφών P-3B Orion μέσω του Προγράμματος MLU. Τα υλικά της αναβάθμισης MLU επεκτείνουν τη διάρκεια ζωής κατά 15.000 ώρες πτήσης, ενισχύοντας ουσιαστικά τις επιχειρησιακές δυνατότητες με αποδοτικό κόστος.</w:t>
      </w:r>
    </w:p>
    <w:p w:rsidR="00996757" w:rsidRDefault="00996757">
      <w:pPr>
        <w:jc w:val="both"/>
        <w:rPr>
          <w:rFonts w:ascii="Arial" w:eastAsia="Arial" w:hAnsi="Arial" w:cs="Arial"/>
          <w:sz w:val="22"/>
          <w:szCs w:val="22"/>
        </w:rPr>
      </w:pPr>
    </w:p>
    <w:p w:rsidR="00996757" w:rsidRDefault="00E24D0F">
      <w:pPr>
        <w:ind w:left="180"/>
        <w:jc w:val="both"/>
        <w:rPr>
          <w:rFonts w:ascii="Arial" w:eastAsia="Arial" w:hAnsi="Arial" w:cs="Arial"/>
          <w:sz w:val="22"/>
          <w:szCs w:val="22"/>
        </w:rPr>
      </w:pPr>
      <w:bookmarkStart w:id="0" w:name="_heading=h.2i8t75f4l0qb" w:colFirst="0" w:colLast="0"/>
      <w:bookmarkEnd w:id="0"/>
      <w:r>
        <w:rPr>
          <w:rFonts w:ascii="Arial" w:eastAsia="Arial" w:hAnsi="Arial" w:cs="Arial"/>
          <w:sz w:val="22"/>
          <w:szCs w:val="22"/>
        </w:rPr>
        <w:t>Το Ελληνικό Πολεμικό Ναυτικό επιχειρεί με τον στόλο των P-3 για περισσότερα από 20 χρόνια. Οι εκσυγχρονισμένες ελληνικές εκδόσεις του P-3B Orion διαθέτουν εξειδικευμένο εξοπλισμό για ανθυποβρυχιακό και εναντίον πλοίων επιφανείας  πόλεμο, ενώ το σύγχρονο ψηφιακό πιλοτήριο με οθόνες LCD και τις κονσόλες του νέου συστήματος αποστολής, προσφέρει αναβαθμισμένη επίγνωση της τακτικής κατάστασης και ενισχυμένη ικανότητα αναγνώρισης απειλών.</w:t>
      </w:r>
    </w:p>
    <w:p w:rsidR="00996757" w:rsidRDefault="00996757">
      <w:pPr>
        <w:jc w:val="both"/>
        <w:rPr>
          <w:rFonts w:ascii="Arial" w:eastAsia="Arial" w:hAnsi="Arial" w:cs="Arial"/>
          <w:sz w:val="22"/>
          <w:szCs w:val="22"/>
        </w:rPr>
      </w:pPr>
    </w:p>
    <w:p w:rsidR="00996757" w:rsidRDefault="00E24D0F">
      <w:pPr>
        <w:ind w:left="142"/>
        <w:jc w:val="both"/>
        <w:rPr>
          <w:rFonts w:ascii="Arial" w:eastAsia="Arial" w:hAnsi="Arial" w:cs="Arial"/>
          <w:sz w:val="22"/>
          <w:szCs w:val="22"/>
        </w:rPr>
      </w:pPr>
      <w:r>
        <w:rPr>
          <w:rFonts w:ascii="Arial" w:eastAsia="Arial" w:hAnsi="Arial" w:cs="Arial"/>
          <w:sz w:val="22"/>
          <w:szCs w:val="22"/>
        </w:rPr>
        <w:t>Το P-3 Orion αποτελεί σημείο αναφοράς στα αεροσκάφη ναυτικής περιπολίας και αναγνώρισης και χρησιμοποιείται διεθνώς για αποστολές εθνικής ασφάλειας, καταπολέμησης πειρατείας, ανθρωπιστικής βοήθειας, έρευνας και διάσωσης, συλλογής πληροφοριών, ανθυποβρυχιακού πολέμου, καθώς και για υποστήριξη ελέγχου εναέριας κυκλοφορίας και αντιμετώπιση φυσικών καταστροφών.</w:t>
      </w:r>
    </w:p>
    <w:p w:rsidR="00996757" w:rsidRDefault="00996757">
      <w:pPr>
        <w:ind w:left="142"/>
        <w:jc w:val="both"/>
        <w:rPr>
          <w:rFonts w:ascii="Arial" w:eastAsia="Arial" w:hAnsi="Arial" w:cs="Arial"/>
          <w:sz w:val="22"/>
          <w:szCs w:val="22"/>
        </w:rPr>
      </w:pPr>
    </w:p>
    <w:p w:rsidR="00996757" w:rsidRDefault="00996757">
      <w:pPr>
        <w:rPr>
          <w:rFonts w:ascii="Arial" w:eastAsia="Arial" w:hAnsi="Arial" w:cs="Arial"/>
        </w:rPr>
      </w:pPr>
    </w:p>
    <w:p w:rsidR="00996757" w:rsidRDefault="00E24D0F">
      <w:pPr>
        <w:ind w:left="142"/>
        <w:jc w:val="both"/>
        <w:rPr>
          <w:rFonts w:ascii="Arial" w:eastAsia="Arial" w:hAnsi="Arial" w:cs="Arial"/>
          <w:b/>
          <w:sz w:val="22"/>
          <w:szCs w:val="22"/>
        </w:rPr>
      </w:pPr>
      <w:r>
        <w:rPr>
          <w:rFonts w:ascii="Arial" w:eastAsia="Arial" w:hAnsi="Arial" w:cs="Arial"/>
          <w:b/>
          <w:sz w:val="22"/>
          <w:szCs w:val="22"/>
        </w:rPr>
        <w:t>Σχετικά με τη Lockheed Martin</w:t>
      </w:r>
    </w:p>
    <w:p w:rsidR="00996757" w:rsidRDefault="00996757">
      <w:pPr>
        <w:ind w:left="142"/>
        <w:jc w:val="both"/>
        <w:rPr>
          <w:rFonts w:ascii="Arial" w:eastAsia="Arial" w:hAnsi="Arial" w:cs="Arial"/>
          <w:b/>
          <w:sz w:val="22"/>
          <w:szCs w:val="22"/>
        </w:rPr>
      </w:pPr>
    </w:p>
    <w:p w:rsidR="00996757" w:rsidRDefault="00E24D0F" w:rsidP="00480099">
      <w:pPr>
        <w:ind w:left="142"/>
        <w:jc w:val="both"/>
        <w:rPr>
          <w:rFonts w:ascii="Arial" w:eastAsia="Arial" w:hAnsi="Arial" w:cs="Arial"/>
          <w:sz w:val="22"/>
          <w:szCs w:val="22"/>
        </w:rPr>
      </w:pPr>
      <w:r>
        <w:rPr>
          <w:rFonts w:ascii="Arial" w:eastAsia="Arial" w:hAnsi="Arial" w:cs="Arial"/>
          <w:sz w:val="22"/>
          <w:szCs w:val="22"/>
        </w:rPr>
        <w:t>Η Lockheed Martin είναι μια παγκόσμια εταιρεία αμυντικής τεχνολογίας που προωθεί την καινοτομία και την επιστημονική ανακάλυψη. Οι λύσεις μας για αποστολές σε όλους τους τομείς και το όραμα μας για ασφάλεια του 21ου αιώνα (21st Century Security®) επιταχύνουν την παράδοση μετασχηματιστικών τεχνολογιών διασφαλίζοντας ότι αυτοί που υπηρετούμε να είναι πάντα με προβάδισμα έτοιμοι.</w:t>
      </w:r>
      <w:r w:rsidR="00C734F8">
        <w:rPr>
          <w:rFonts w:ascii="Arial" w:eastAsia="Arial" w:hAnsi="Arial" w:cs="Arial"/>
          <w:sz w:val="22"/>
          <w:szCs w:val="22"/>
          <w:lang w:val="el-GR"/>
        </w:rPr>
        <w:t xml:space="preserve"> </w:t>
      </w:r>
      <w:bookmarkStart w:id="1" w:name="_GoBack"/>
      <w:bookmarkEnd w:id="1"/>
      <w:r>
        <w:rPr>
          <w:rFonts w:ascii="Arial" w:eastAsia="Arial" w:hAnsi="Arial" w:cs="Arial"/>
          <w:sz w:val="22"/>
          <w:szCs w:val="22"/>
        </w:rPr>
        <w:t>Περισσότερες πληροφορίες στο lockheedmartin.com.</w:t>
      </w:r>
    </w:p>
    <w:p w:rsidR="00996757" w:rsidRDefault="00996757">
      <w:pPr>
        <w:ind w:left="142"/>
        <w:jc w:val="both"/>
        <w:rPr>
          <w:rFonts w:ascii="Arial" w:eastAsia="Arial" w:hAnsi="Arial" w:cs="Arial"/>
        </w:rPr>
      </w:pPr>
    </w:p>
    <w:p w:rsidR="00996757" w:rsidRDefault="00E24D0F">
      <w:pPr>
        <w:ind w:left="142"/>
        <w:jc w:val="both"/>
        <w:rPr>
          <w:rFonts w:ascii="Arial" w:eastAsia="Arial" w:hAnsi="Arial" w:cs="Arial"/>
          <w:sz w:val="22"/>
          <w:szCs w:val="22"/>
        </w:rPr>
      </w:pPr>
      <w:r>
        <w:rPr>
          <w:rFonts w:ascii="Arial" w:eastAsia="Arial" w:hAnsi="Arial" w:cs="Arial"/>
          <w:b/>
          <w:sz w:val="22"/>
          <w:szCs w:val="22"/>
        </w:rPr>
        <w:t>Σχετικά με την Ελληνική Αεροπορική Βιομηχανία (ΕΑΒ)</w:t>
      </w:r>
    </w:p>
    <w:p w:rsidR="00996757" w:rsidRDefault="00996757">
      <w:pPr>
        <w:ind w:left="142"/>
        <w:jc w:val="both"/>
        <w:rPr>
          <w:rFonts w:ascii="Arial" w:eastAsia="Arial" w:hAnsi="Arial" w:cs="Arial"/>
          <w:sz w:val="22"/>
          <w:szCs w:val="22"/>
        </w:rPr>
      </w:pPr>
    </w:p>
    <w:p w:rsidR="00996757" w:rsidRDefault="00E24D0F">
      <w:pPr>
        <w:ind w:left="142"/>
        <w:jc w:val="both"/>
        <w:rPr>
          <w:rFonts w:ascii="Arial" w:eastAsia="Arial" w:hAnsi="Arial" w:cs="Arial"/>
          <w:sz w:val="22"/>
          <w:szCs w:val="22"/>
        </w:rPr>
      </w:pPr>
      <w:bookmarkStart w:id="2" w:name="_heading=h.qsb4rwnmbvxm" w:colFirst="0" w:colLast="0"/>
      <w:bookmarkEnd w:id="2"/>
      <w:r>
        <w:rPr>
          <w:rFonts w:ascii="Arial" w:eastAsia="Arial" w:hAnsi="Arial" w:cs="Arial"/>
          <w:sz w:val="22"/>
          <w:szCs w:val="22"/>
        </w:rPr>
        <w:t xml:space="preserve">Η Ελληνική Αεροπορική Βιομηχανία (ΕΑΒ), με έδρα την Τανάγρα, αποτελεί κορυφαίο βιομηχανικό φορέα της χώρας στον τομέα της άμυνας και της αεροδιαστημικής. Με μισό αιώνα τεχνογνωσίας, παρέχει ολοκληρωμένες λύσεις που καλύπτουν συντήρηση, επισκευή και εκσυγχρονισμό στρατιωτικών και πολιτικών αεροσκαφών, ανάπτυξη UAVs και προηγμένων αμυντικών συστημάτων, καθώς και συμμετοχή σε διεθνή αεροναυπηγικά και διαστημικά προγράμματα. Περισσότερες πληροφορίες στο </w:t>
      </w:r>
      <w:hyperlink r:id="rId8">
        <w:r>
          <w:rPr>
            <w:rFonts w:ascii="Arial" w:eastAsia="Arial" w:hAnsi="Arial" w:cs="Arial"/>
            <w:color w:val="0000FF"/>
            <w:sz w:val="22"/>
            <w:szCs w:val="22"/>
            <w:u w:val="single"/>
          </w:rPr>
          <w:t>https://haicorp.com</w:t>
        </w:r>
      </w:hyperlink>
      <w:r>
        <w:rPr>
          <w:rFonts w:ascii="Arial" w:eastAsia="Arial" w:hAnsi="Arial" w:cs="Arial"/>
          <w:sz w:val="22"/>
          <w:szCs w:val="22"/>
        </w:rPr>
        <w:t>.</w:t>
      </w:r>
    </w:p>
    <w:p w:rsidR="00996757" w:rsidRDefault="00996757">
      <w:pPr>
        <w:ind w:left="142"/>
        <w:jc w:val="both"/>
        <w:rPr>
          <w:rFonts w:ascii="Arial" w:eastAsia="Arial" w:hAnsi="Arial" w:cs="Arial"/>
          <w:sz w:val="22"/>
          <w:szCs w:val="22"/>
        </w:rPr>
      </w:pPr>
    </w:p>
    <w:p w:rsidR="00996757" w:rsidRDefault="00996757">
      <w:pPr>
        <w:ind w:left="142"/>
        <w:jc w:val="both"/>
        <w:rPr>
          <w:rFonts w:ascii="Arial" w:eastAsia="Arial" w:hAnsi="Arial" w:cs="Arial"/>
          <w:sz w:val="22"/>
          <w:szCs w:val="22"/>
        </w:rPr>
      </w:pPr>
    </w:p>
    <w:p w:rsidR="00996757" w:rsidRDefault="00996757">
      <w:pPr>
        <w:ind w:left="142"/>
        <w:rPr>
          <w:rFonts w:ascii="Arial" w:eastAsia="Arial" w:hAnsi="Arial" w:cs="Arial"/>
          <w:sz w:val="22"/>
          <w:szCs w:val="22"/>
        </w:rPr>
      </w:pPr>
    </w:p>
    <w:p w:rsidR="00996757" w:rsidRDefault="00996757">
      <w:pPr>
        <w:rPr>
          <w:rFonts w:ascii="Arial" w:eastAsia="Arial" w:hAnsi="Arial" w:cs="Arial"/>
          <w:sz w:val="22"/>
          <w:szCs w:val="22"/>
        </w:rPr>
      </w:pPr>
    </w:p>
    <w:p w:rsidR="00996757" w:rsidRDefault="00996757">
      <w:pPr>
        <w:rPr>
          <w:rFonts w:ascii="Arial" w:eastAsia="Arial" w:hAnsi="Arial" w:cs="Arial"/>
          <w:sz w:val="22"/>
          <w:szCs w:val="22"/>
        </w:rPr>
      </w:pPr>
    </w:p>
    <w:p w:rsidR="00996757" w:rsidRDefault="00996757">
      <w:pPr>
        <w:rPr>
          <w:rFonts w:ascii="Arial" w:eastAsia="Arial" w:hAnsi="Arial" w:cs="Arial"/>
        </w:rPr>
      </w:pPr>
    </w:p>
    <w:p w:rsidR="00996757" w:rsidRDefault="00996757">
      <w:pPr>
        <w:rPr>
          <w:rFonts w:ascii="Arial" w:eastAsia="Arial" w:hAnsi="Arial" w:cs="Arial"/>
        </w:rPr>
      </w:pPr>
    </w:p>
    <w:p w:rsidR="00996757" w:rsidRDefault="00E24D0F">
      <w:pPr>
        <w:rPr>
          <w:rFonts w:ascii="Arial" w:eastAsia="Arial" w:hAnsi="Arial" w:cs="Arial"/>
        </w:rPr>
      </w:pPr>
      <w:r>
        <w:rPr>
          <w:rFonts w:ascii="Arial" w:eastAsia="Arial" w:hAnsi="Arial" w:cs="Arial"/>
          <w:noProof/>
          <w:lang w:val="el-GR"/>
        </w:rPr>
        <w:drawing>
          <wp:inline distT="0" distB="0" distL="114300" distR="114300">
            <wp:extent cx="6637020" cy="1065530"/>
            <wp:effectExtent l="0" t="0" r="0" b="0"/>
            <wp:docPr id="10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637020" cy="1065530"/>
                    </a:xfrm>
                    <a:prstGeom prst="rect">
                      <a:avLst/>
                    </a:prstGeom>
                    <a:ln/>
                  </pic:spPr>
                </pic:pic>
              </a:graphicData>
            </a:graphic>
          </wp:inline>
        </w:drawing>
      </w:r>
    </w:p>
    <w:sectPr w:rsidR="00996757">
      <w:headerReference w:type="default" r:id="rId9"/>
      <w:footerReference w:type="default" r:id="rId1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4A" w:rsidRDefault="002F4D4A">
      <w:r>
        <w:separator/>
      </w:r>
    </w:p>
  </w:endnote>
  <w:endnote w:type="continuationSeparator" w:id="0">
    <w:p w:rsidR="002F4D4A" w:rsidRDefault="002F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57" w:rsidRDefault="00E24D0F">
    <w:pPr>
      <w:pBdr>
        <w:top w:val="nil"/>
        <w:left w:val="nil"/>
        <w:bottom w:val="nil"/>
        <w:right w:val="nil"/>
        <w:between w:val="nil"/>
      </w:pBdr>
      <w:tabs>
        <w:tab w:val="center" w:pos="4153"/>
        <w:tab w:val="right" w:pos="830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C734F8">
      <w:rPr>
        <w:rFonts w:ascii="Calibri" w:eastAsia="Calibri" w:hAnsi="Calibri" w:cs="Calibri"/>
        <w:noProof/>
        <w:color w:val="000000"/>
      </w:rPr>
      <w:t>2</w:t>
    </w:r>
    <w:r>
      <w:rPr>
        <w:rFonts w:ascii="Calibri" w:eastAsia="Calibri" w:hAnsi="Calibri" w:cs="Calibri"/>
        <w:color w:val="000000"/>
      </w:rPr>
      <w:fldChar w:fldCharType="end"/>
    </w:r>
  </w:p>
  <w:p w:rsidR="00996757" w:rsidRDefault="00996757">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4A" w:rsidRDefault="002F4D4A">
      <w:r>
        <w:separator/>
      </w:r>
    </w:p>
  </w:footnote>
  <w:footnote w:type="continuationSeparator" w:id="0">
    <w:p w:rsidR="002F4D4A" w:rsidRDefault="002F4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57" w:rsidRDefault="00E24D0F">
    <w:pPr>
      <w:pBdr>
        <w:top w:val="nil"/>
        <w:left w:val="nil"/>
        <w:bottom w:val="nil"/>
        <w:right w:val="nil"/>
        <w:between w:val="nil"/>
      </w:pBdr>
      <w:tabs>
        <w:tab w:val="center" w:pos="4153"/>
        <w:tab w:val="right" w:pos="8306"/>
      </w:tabs>
      <w:rPr>
        <w:color w:val="000000"/>
      </w:rPr>
    </w:pPr>
    <w:r>
      <w:rPr>
        <w:noProof/>
        <w:color w:val="000000"/>
        <w:lang w:val="el-GR"/>
      </w:rPr>
      <w:drawing>
        <wp:inline distT="0" distB="0" distL="114300" distR="114300">
          <wp:extent cx="6640830" cy="1414780"/>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0830" cy="141478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57"/>
    <w:rsid w:val="002F4D4A"/>
    <w:rsid w:val="00480099"/>
    <w:rsid w:val="007A52DE"/>
    <w:rsid w:val="007C457D"/>
    <w:rsid w:val="00996757"/>
    <w:rsid w:val="00C734F8"/>
    <w:rsid w:val="00E24D0F"/>
    <w:rsid w:val="00EE1717"/>
    <w:rsid w:val="00F62B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917F"/>
  <w15:docId w15:val="{001933AF-DFA4-4EDD-93D8-0FF238D6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l"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customStyle="1" w:styleId="ColorfulList-Accent11">
    <w:name w:val="Colorful List - Accent 11"/>
    <w:basedOn w:val="Normal"/>
    <w:pPr>
      <w:suppressAutoHyphens/>
      <w:spacing w:after="200" w:line="276" w:lineRule="auto"/>
      <w:ind w:leftChars="-1" w:left="720" w:hangingChars="1" w:hanging="1"/>
      <w:textDirection w:val="btLr"/>
      <w:textAlignment w:val="top"/>
      <w:outlineLvl w:val="0"/>
    </w:pPr>
    <w:rPr>
      <w:rFonts w:ascii="Calibri" w:eastAsia="Calibri" w:hAnsi="Calibri"/>
      <w:position w:val="-1"/>
      <w:sz w:val="22"/>
      <w:szCs w:val="22"/>
      <w:lang w:val="el-GR"/>
    </w:rPr>
  </w:style>
  <w:style w:type="paragraph" w:styleId="Header">
    <w:name w:val="header"/>
    <w:basedOn w:val="Normal"/>
    <w:qFormat/>
    <w:pPr>
      <w:tabs>
        <w:tab w:val="center" w:pos="4153"/>
        <w:tab w:val="right" w:pos="8306"/>
      </w:tabs>
      <w:suppressAutoHyphens/>
      <w:spacing w:line="1" w:lineRule="atLeast"/>
      <w:ind w:leftChars="-1" w:left="-1" w:hangingChars="1" w:hanging="1"/>
      <w:textDirection w:val="btLr"/>
      <w:textAlignment w:val="top"/>
      <w:outlineLvl w:val="0"/>
    </w:pPr>
    <w:rPr>
      <w:position w:val="-1"/>
    </w:r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153"/>
        <w:tab w:val="right" w:pos="8306"/>
      </w:tabs>
      <w:suppressAutoHyphens/>
      <w:spacing w:line="1" w:lineRule="atLeast"/>
      <w:ind w:leftChars="-1" w:left="-1" w:hangingChars="1" w:hanging="1"/>
      <w:textDirection w:val="btLr"/>
      <w:textAlignment w:val="top"/>
      <w:outlineLvl w:val="0"/>
    </w:pPr>
    <w:rPr>
      <w:position w:val="-1"/>
    </w:rPr>
  </w:style>
  <w:style w:type="character" w:customStyle="1" w:styleId="FooterChar">
    <w:name w:val="Footer Char"/>
    <w:rPr>
      <w:w w:val="100"/>
      <w:position w:val="-1"/>
      <w:sz w:val="24"/>
      <w:szCs w:val="24"/>
      <w:effect w:val="none"/>
      <w:vertAlign w:val="baseline"/>
      <w:cs w:val="0"/>
      <w:em w:val="none"/>
    </w:rPr>
  </w:style>
  <w:style w:type="paragraph" w:styleId="BodyTextIndent">
    <w:name w:val="Body Text Indent"/>
    <w:basedOn w:val="Normal"/>
    <w:pPr>
      <w:suppressAutoHyphens/>
      <w:spacing w:line="360" w:lineRule="auto"/>
      <w:ind w:leftChars="-1" w:left="75" w:hangingChars="1" w:hanging="1"/>
      <w:jc w:val="both"/>
      <w:textDirection w:val="btLr"/>
      <w:textAlignment w:val="top"/>
      <w:outlineLvl w:val="0"/>
    </w:pPr>
    <w:rPr>
      <w:rFonts w:ascii="Tahoma" w:eastAsia="Arial Unicode MS" w:hAnsi="Tahoma"/>
      <w:b/>
      <w:bCs/>
      <w:position w:val="-1"/>
      <w:sz w:val="20"/>
      <w:szCs w:val="20"/>
      <w:lang w:val="en-GB"/>
    </w:rPr>
  </w:style>
  <w:style w:type="character" w:customStyle="1" w:styleId="BodyTextIndentChar">
    <w:name w:val="Body Text Indent Char"/>
    <w:rPr>
      <w:rFonts w:ascii="Tahoma" w:eastAsia="Arial Unicode MS" w:hAnsi="Tahoma" w:cs="Tahoma"/>
      <w:b/>
      <w:bCs/>
      <w:w w:val="100"/>
      <w:position w:val="-1"/>
      <w:effect w:val="none"/>
      <w:vertAlign w:val="baseline"/>
      <w:cs w:val="0"/>
      <w:em w:val="none"/>
      <w:lang w:val="en-GB" w:eastAsia="en-US"/>
    </w:rPr>
  </w:style>
  <w:style w:type="character" w:customStyle="1" w:styleId="Heading1Char">
    <w:name w:val="Heading 1 Char"/>
    <w:rPr>
      <w:rFonts w:ascii="Arial" w:eastAsia="Arial Unicode MS" w:hAnsi="Arial" w:cs="Arial"/>
      <w:b/>
      <w:bCs/>
      <w:w w:val="100"/>
      <w:position w:val="-1"/>
      <w:sz w:val="24"/>
      <w:szCs w:val="24"/>
      <w:effect w:val="none"/>
      <w:vertAlign w:val="baseline"/>
      <w:cs w:val="0"/>
      <w:em w:val="none"/>
      <w:lang w:val="el-GR" w:eastAsia="en-US"/>
    </w:rPr>
  </w:style>
  <w:style w:type="paragraph" w:styleId="BalloonText">
    <w:name w:val="Balloon Text"/>
    <w:basedOn w:val="Normal"/>
    <w:qFormat/>
    <w:pPr>
      <w:suppressAutoHyphens/>
      <w:spacing w:line="1" w:lineRule="atLeast"/>
      <w:ind w:leftChars="-1" w:left="-1" w:hangingChars="1" w:hanging="1"/>
      <w:textDirection w:val="btLr"/>
      <w:textAlignment w:val="top"/>
      <w:outlineLvl w:val="0"/>
    </w:pPr>
    <w:rPr>
      <w:rFonts w:ascii="Tahoma" w:hAnsi="Tahoma"/>
      <w:position w:val="-1"/>
      <w:sz w:val="16"/>
      <w:szCs w:val="16"/>
      <w:lang w:val="el-GR"/>
    </w:rPr>
  </w:style>
  <w:style w:type="character" w:customStyle="1" w:styleId="BalloonTextChar">
    <w:name w:val="Balloon Text Char"/>
    <w:rPr>
      <w:rFonts w:ascii="Tahoma" w:hAnsi="Tahoma" w:cs="Tahoma"/>
      <w:w w:val="100"/>
      <w:position w:val="-1"/>
      <w:sz w:val="16"/>
      <w:szCs w:val="16"/>
      <w:effect w:val="none"/>
      <w:vertAlign w:val="baseline"/>
      <w:cs w:val="0"/>
      <w:em w:val="none"/>
      <w:lang w:val="el-GR" w:eastAsia="el-GR"/>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haicorp.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yglHJ7SAJBnP0UtX4aPxv0vOag==">CgMxLjAyDmguMmk4dDc1ZjRsMHFiMg5oLnFzYjRyd25tYnZ4bTgAciExRk51aU5md1czQTZzdlNidXA5YzdpU2h3VFp1N0lGZUg=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KORONTZI Georgia</cp:lastModifiedBy>
  <cp:revision>3</cp:revision>
  <dcterms:created xsi:type="dcterms:W3CDTF">2025-09-01T12:36:00Z</dcterms:created>
  <dcterms:modified xsi:type="dcterms:W3CDTF">2025-09-01T14:01:00Z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c884d6-46ec-40ca-a4e4-d9a7c6a7c5c9_Enabled">
    <vt:lpwstr>true</vt:lpwstr>
  </property>
  <property fmtid="{D5CDD505-2E9C-101B-9397-08002B2CF9AE}" pid="3" name="MSIP_Label_aac884d6-46ec-40ca-a4e4-d9a7c6a7c5c9_SetDate">
    <vt:lpwstr>2025-08-29T14:02:19Z</vt:lpwstr>
  </property>
  <property fmtid="{D5CDD505-2E9C-101B-9397-08002B2CF9AE}" pid="4" name="MSIP_Label_aac884d6-46ec-40ca-a4e4-d9a7c6a7c5c9_Method">
    <vt:lpwstr>Privileged</vt:lpwstr>
  </property>
  <property fmtid="{D5CDD505-2E9C-101B-9397-08002B2CF9AE}" pid="5" name="MSIP_Label_aac884d6-46ec-40ca-a4e4-d9a7c6a7c5c9_Name">
    <vt:lpwstr>Unrestricted</vt:lpwstr>
  </property>
  <property fmtid="{D5CDD505-2E9C-101B-9397-08002B2CF9AE}" pid="6" name="MSIP_Label_aac884d6-46ec-40ca-a4e4-d9a7c6a7c5c9_SiteId">
    <vt:lpwstr>3465c5b6-dc75-4b16-8bc3-8e00d98d1b0d</vt:lpwstr>
  </property>
  <property fmtid="{D5CDD505-2E9C-101B-9397-08002B2CF9AE}" pid="7" name="MSIP_Label_aac884d6-46ec-40ca-a4e4-d9a7c6a7c5c9_ActionId">
    <vt:lpwstr>c2e06e34-dad2-4804-b2ef-8ced8485e8dd</vt:lpwstr>
  </property>
  <property fmtid="{D5CDD505-2E9C-101B-9397-08002B2CF9AE}" pid="8" name="MSIP_Label_aac884d6-46ec-40ca-a4e4-d9a7c6a7c5c9_ContentBits">
    <vt:lpwstr>0</vt:lpwstr>
  </property>
  <property fmtid="{D5CDD505-2E9C-101B-9397-08002B2CF9AE}" pid="9" name="MSIP_Label_aac884d6-46ec-40ca-a4e4-d9a7c6a7c5c9_Tag">
    <vt:lpwstr>10, 0, 1, 1</vt:lpwstr>
  </property>
</Properties>
</file>